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902C" w14:textId="40118FB0" w:rsidR="003635E9" w:rsidRDefault="005F39FD" w:rsidP="003E02D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419E300F" w14:textId="77777777" w:rsidR="005F39FD" w:rsidRDefault="005F39FD" w:rsidP="005F39FD">
      <w:pPr>
        <w:jc w:val="center"/>
        <w:rPr>
          <w:b/>
          <w:bCs/>
          <w:sz w:val="28"/>
          <w:szCs w:val="28"/>
        </w:rPr>
      </w:pPr>
    </w:p>
    <w:p w14:paraId="39FC453E" w14:textId="2200E359" w:rsidR="005F39FD" w:rsidRDefault="005F39FD" w:rsidP="005F39FD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Pasternak e il romanzo nella Russia dell’Ottobre rosso.</w:t>
      </w:r>
    </w:p>
    <w:p w14:paraId="0D425D32" w14:textId="61775D2F" w:rsidR="005F39FD" w:rsidRDefault="005F39FD" w:rsidP="005F39FD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L’eroe rivoluzionario e l’umanitario Dottore di fronte alla Storia e all’amore.</w:t>
      </w:r>
    </w:p>
    <w:p w14:paraId="72E42AAA" w14:textId="77777777" w:rsidR="005F39FD" w:rsidRDefault="005F39FD" w:rsidP="005F39FD">
      <w:pPr>
        <w:jc w:val="both"/>
        <w:rPr>
          <w:b/>
          <w:bCs/>
        </w:rPr>
      </w:pPr>
    </w:p>
    <w:p w14:paraId="1CF4A976" w14:textId="77777777" w:rsidR="005F39FD" w:rsidRDefault="005F39FD" w:rsidP="005F39FD">
      <w:pPr>
        <w:jc w:val="both"/>
        <w:rPr>
          <w:b/>
          <w:bCs/>
        </w:rPr>
      </w:pPr>
    </w:p>
    <w:p w14:paraId="6BF4C7FC" w14:textId="77777777" w:rsidR="005F39FD" w:rsidRDefault="005F39FD" w:rsidP="005F39FD">
      <w:pPr>
        <w:jc w:val="both"/>
        <w:rPr>
          <w:b/>
          <w:bCs/>
        </w:rPr>
      </w:pPr>
    </w:p>
    <w:p w14:paraId="739FE76F" w14:textId="68A56B5B" w:rsidR="005F39FD" w:rsidRDefault="005F39FD" w:rsidP="005F39FD">
      <w:pPr>
        <w:jc w:val="both"/>
        <w:rPr>
          <w:b/>
          <w:bCs/>
        </w:rPr>
      </w:pPr>
      <w:r>
        <w:rPr>
          <w:b/>
          <w:bCs/>
        </w:rPr>
        <w:t>LA MATERIA E I PERSONAGGI</w:t>
      </w:r>
    </w:p>
    <w:p w14:paraId="06FE5434" w14:textId="77777777" w:rsidR="005F39FD" w:rsidRDefault="005F39FD" w:rsidP="005F39FD">
      <w:pPr>
        <w:jc w:val="both"/>
        <w:rPr>
          <w:b/>
          <w:bCs/>
        </w:rPr>
      </w:pPr>
    </w:p>
    <w:p w14:paraId="6CBD81BF" w14:textId="4A5AE9B7" w:rsidR="005F39FD" w:rsidRPr="005F39FD" w:rsidRDefault="005F39FD" w:rsidP="005F39FD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 w:rsidRPr="005F39FD">
        <w:rPr>
          <w:b/>
          <w:bCs/>
          <w:i/>
          <w:iCs/>
        </w:rPr>
        <w:t>Dottor Zivago</w:t>
      </w:r>
      <w:r>
        <w:rPr>
          <w:b/>
          <w:bCs/>
        </w:rPr>
        <w:t xml:space="preserve"> di Boris Pasternak, pubblicato in Italia da Feltrinelli nel 1957 da una copia uscita clandestinamente dall’URSS, diventa subito un </w:t>
      </w:r>
      <w:r w:rsidRPr="005F39FD">
        <w:rPr>
          <w:b/>
          <w:bCs/>
          <w:i/>
          <w:iCs/>
        </w:rPr>
        <w:t>caso letterario</w:t>
      </w:r>
      <w:r>
        <w:rPr>
          <w:b/>
          <w:bCs/>
        </w:rPr>
        <w:t xml:space="preserve"> e</w:t>
      </w:r>
      <w:r w:rsidR="00EB2B09">
        <w:rPr>
          <w:b/>
          <w:bCs/>
        </w:rPr>
        <w:t xml:space="preserve"> - dopo </w:t>
      </w:r>
      <w:r w:rsidR="003E02D4">
        <w:rPr>
          <w:b/>
          <w:bCs/>
        </w:rPr>
        <w:t>l’assegnazione de</w:t>
      </w:r>
      <w:r w:rsidR="00EB2B09">
        <w:rPr>
          <w:b/>
          <w:bCs/>
        </w:rPr>
        <w:t xml:space="preserve">l premio Nobel nel </w:t>
      </w:r>
      <w:r w:rsidR="003E02D4">
        <w:rPr>
          <w:b/>
          <w:bCs/>
        </w:rPr>
        <w:t>‘</w:t>
      </w:r>
      <w:r w:rsidR="00EB2B09">
        <w:rPr>
          <w:b/>
          <w:bCs/>
        </w:rPr>
        <w:t xml:space="preserve">58 - </w:t>
      </w:r>
      <w:r>
        <w:rPr>
          <w:b/>
          <w:bCs/>
        </w:rPr>
        <w:t xml:space="preserve">anima il dibattito politico legato alla “guerra fredda”. Tuttavia, si riferisce ad avvenimenti storici connessi </w:t>
      </w:r>
      <w:r w:rsidR="003E02D4">
        <w:rPr>
          <w:b/>
          <w:bCs/>
        </w:rPr>
        <w:t>al</w:t>
      </w:r>
      <w:r w:rsidR="00045767">
        <w:rPr>
          <w:b/>
          <w:bCs/>
        </w:rPr>
        <w:t>la</w:t>
      </w:r>
      <w:r w:rsidRPr="005F39FD">
        <w:rPr>
          <w:b/>
          <w:bCs/>
          <w:i/>
          <w:iCs/>
        </w:rPr>
        <w:t xml:space="preserve"> rivoluzione del </w:t>
      </w:r>
      <w:r w:rsidR="005E2195">
        <w:rPr>
          <w:b/>
          <w:bCs/>
          <w:i/>
          <w:iCs/>
        </w:rPr>
        <w:t>19</w:t>
      </w:r>
      <w:r w:rsidRPr="005F39FD">
        <w:rPr>
          <w:b/>
          <w:bCs/>
          <w:i/>
          <w:iCs/>
        </w:rPr>
        <w:t>17</w:t>
      </w:r>
      <w:r w:rsidR="002C24C5" w:rsidRPr="002C24C5">
        <w:rPr>
          <w:b/>
          <w:bCs/>
          <w:vertAlign w:val="superscript"/>
        </w:rPr>
        <w:t>1</w:t>
      </w:r>
      <w:r>
        <w:rPr>
          <w:b/>
          <w:bCs/>
        </w:rPr>
        <w:t>.</w:t>
      </w:r>
    </w:p>
    <w:p w14:paraId="11DCDDBD" w14:textId="17FB9233" w:rsidR="005F39FD" w:rsidRDefault="005F39FD" w:rsidP="005F39F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esso, </w:t>
      </w:r>
      <w:r w:rsidRPr="005F39FD">
        <w:rPr>
          <w:b/>
          <w:bCs/>
          <w:i/>
          <w:iCs/>
        </w:rPr>
        <w:t>l</w:t>
      </w:r>
      <w:r w:rsidR="004E0F4A">
        <w:rPr>
          <w:b/>
          <w:bCs/>
          <w:i/>
          <w:iCs/>
        </w:rPr>
        <w:t>’o</w:t>
      </w:r>
      <w:r w:rsidRPr="005F39FD">
        <w:rPr>
          <w:b/>
          <w:bCs/>
          <w:i/>
          <w:iCs/>
        </w:rPr>
        <w:t>pposizione tra</w:t>
      </w:r>
      <w:r>
        <w:rPr>
          <w:b/>
          <w:bCs/>
        </w:rPr>
        <w:t xml:space="preserve"> </w:t>
      </w:r>
      <w:r w:rsidRPr="005F39FD">
        <w:rPr>
          <w:b/>
          <w:bCs/>
          <w:i/>
          <w:iCs/>
        </w:rPr>
        <w:t>due caratteri della moderna anima russa</w:t>
      </w:r>
      <w:r>
        <w:rPr>
          <w:b/>
          <w:bCs/>
        </w:rPr>
        <w:t xml:space="preserve"> </w:t>
      </w:r>
      <w:r w:rsidR="007F4257">
        <w:rPr>
          <w:b/>
          <w:bCs/>
        </w:rPr>
        <w:t xml:space="preserve">(e non solo) </w:t>
      </w:r>
      <w:r>
        <w:rPr>
          <w:b/>
          <w:bCs/>
        </w:rPr>
        <w:t xml:space="preserve">s’incarna in personaggi dai profili nettamente delineati: </w:t>
      </w:r>
      <w:r w:rsidRPr="005F39FD">
        <w:rPr>
          <w:b/>
          <w:bCs/>
          <w:i/>
          <w:iCs/>
        </w:rPr>
        <w:t>Antipov-Stre</w:t>
      </w:r>
      <w:r w:rsidR="00BE5D54">
        <w:rPr>
          <w:b/>
          <w:bCs/>
          <w:i/>
          <w:iCs/>
        </w:rPr>
        <w:t>l’</w:t>
      </w:r>
      <w:r w:rsidRPr="005F39FD">
        <w:rPr>
          <w:b/>
          <w:bCs/>
          <w:i/>
          <w:iCs/>
        </w:rPr>
        <w:t>nikov</w:t>
      </w:r>
      <w:r>
        <w:rPr>
          <w:b/>
          <w:bCs/>
        </w:rPr>
        <w:t xml:space="preserve"> e </w:t>
      </w:r>
      <w:r w:rsidRPr="005F39FD">
        <w:rPr>
          <w:b/>
          <w:bCs/>
          <w:i/>
          <w:iCs/>
        </w:rPr>
        <w:t>il Dottor Zivago</w:t>
      </w:r>
      <w:r>
        <w:rPr>
          <w:b/>
          <w:bCs/>
        </w:rPr>
        <w:t>, entrambi, in qualche modo, legati a Lara</w:t>
      </w:r>
      <w:r w:rsidR="009F432F">
        <w:rPr>
          <w:b/>
          <w:bCs/>
        </w:rPr>
        <w:t xml:space="preserve"> Fedorovna</w:t>
      </w:r>
      <w:r>
        <w:rPr>
          <w:b/>
          <w:bCs/>
        </w:rPr>
        <w:t>.</w:t>
      </w:r>
    </w:p>
    <w:p w14:paraId="62D9D93A" w14:textId="72F4EEC9" w:rsidR="005F39FD" w:rsidRDefault="004C7BE8" w:rsidP="005F39F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4C7BE8">
        <w:rPr>
          <w:b/>
          <w:bCs/>
          <w:i/>
          <w:iCs/>
        </w:rPr>
        <w:t>diversa concezione della donna</w:t>
      </w:r>
      <w:r>
        <w:rPr>
          <w:b/>
          <w:bCs/>
        </w:rPr>
        <w:t xml:space="preserve"> ti sembra che mostrino i due rivali</w:t>
      </w:r>
      <w:r w:rsidR="0021751E">
        <w:rPr>
          <w:b/>
          <w:bCs/>
        </w:rPr>
        <w:t xml:space="preserve"> (cap. </w:t>
      </w:r>
      <w:r w:rsidR="00BE5D54">
        <w:rPr>
          <w:b/>
          <w:bCs/>
        </w:rPr>
        <w:t>30</w:t>
      </w:r>
      <w:r w:rsidR="0021751E">
        <w:rPr>
          <w:b/>
          <w:bCs/>
        </w:rPr>
        <w:t>)</w:t>
      </w:r>
      <w:r>
        <w:rPr>
          <w:b/>
          <w:bCs/>
        </w:rPr>
        <w:t xml:space="preserve">? E </w:t>
      </w:r>
      <w:r w:rsidRPr="004C7BE8">
        <w:rPr>
          <w:b/>
          <w:bCs/>
          <w:i/>
          <w:iCs/>
        </w:rPr>
        <w:t>quali effetti</w:t>
      </w:r>
      <w:r>
        <w:rPr>
          <w:b/>
          <w:bCs/>
        </w:rPr>
        <w:t xml:space="preserve"> </w:t>
      </w:r>
      <w:r w:rsidR="00962203">
        <w:rPr>
          <w:b/>
          <w:bCs/>
        </w:rPr>
        <w:t>ha</w:t>
      </w:r>
      <w:r>
        <w:rPr>
          <w:b/>
          <w:bCs/>
        </w:rPr>
        <w:t xml:space="preserve"> sulle loro vite lo scoppio della </w:t>
      </w:r>
      <w:r w:rsidR="005E2195">
        <w:rPr>
          <w:b/>
          <w:bCs/>
        </w:rPr>
        <w:t>r</w:t>
      </w:r>
      <w:r>
        <w:rPr>
          <w:b/>
          <w:bCs/>
        </w:rPr>
        <w:t>ivoluzione d’Ottobre?</w:t>
      </w:r>
    </w:p>
    <w:p w14:paraId="5A5FCE71" w14:textId="77777777" w:rsidR="004C7BE8" w:rsidRDefault="004C7BE8" w:rsidP="005F39FD">
      <w:pPr>
        <w:pStyle w:val="Paragrafoelenco"/>
        <w:jc w:val="both"/>
      </w:pPr>
    </w:p>
    <w:p w14:paraId="74CCF8C0" w14:textId="758D1138" w:rsidR="007E3EE2" w:rsidRDefault="00AB2833" w:rsidP="007E3EE2">
      <w:pPr>
        <w:pStyle w:val="Paragrafoelenco"/>
        <w:jc w:val="both"/>
      </w:pPr>
      <w:r w:rsidRPr="00077328">
        <w:rPr>
          <w:i/>
          <w:iCs/>
        </w:rPr>
        <w:t>Jurij</w:t>
      </w:r>
      <w:r w:rsidRPr="00D15456">
        <w:rPr>
          <w:i/>
          <w:iCs/>
        </w:rPr>
        <w:t xml:space="preserve"> </w:t>
      </w:r>
      <w:r w:rsidR="006423A7">
        <w:rPr>
          <w:i/>
          <w:iCs/>
        </w:rPr>
        <w:t xml:space="preserve">Andreevic </w:t>
      </w:r>
      <w:r w:rsidRPr="00D15456">
        <w:rPr>
          <w:i/>
          <w:iCs/>
        </w:rPr>
        <w:t>Zivago</w:t>
      </w:r>
      <w:r>
        <w:t>, che ha lasciato Mosca, sta viaggiando in treno con la moglie Ton</w:t>
      </w:r>
      <w:r w:rsidR="001D78A9">
        <w:t>j</w:t>
      </w:r>
      <w:r>
        <w:t>a, il figlioletto Sasa e il suocero, per raggiungere Juriatin</w:t>
      </w:r>
      <w:r w:rsidR="00BE5D54">
        <w:t>,</w:t>
      </w:r>
      <w:r w:rsidR="00962203">
        <w:t xml:space="preserve"> </w:t>
      </w:r>
      <w:r w:rsidR="002C24C5">
        <w:t xml:space="preserve">una località di </w:t>
      </w:r>
      <w:r w:rsidR="007E3EE2">
        <w:t>campagna</w:t>
      </w:r>
      <w:r>
        <w:t xml:space="preserve">. Durante una sosta scende </w:t>
      </w:r>
      <w:r w:rsidR="00962203">
        <w:t>per</w:t>
      </w:r>
      <w:r>
        <w:t xml:space="preserve"> fare due passi ed è fermato dalle guardie del </w:t>
      </w:r>
      <w:r w:rsidRPr="00BE5D54">
        <w:rPr>
          <w:i/>
          <w:iCs/>
        </w:rPr>
        <w:t xml:space="preserve">generale </w:t>
      </w:r>
      <w:r w:rsidR="00BE5D54" w:rsidRPr="00BE5D54">
        <w:rPr>
          <w:i/>
          <w:iCs/>
        </w:rPr>
        <w:t>dell’Armata Rossa Strel’nikov</w:t>
      </w:r>
      <w:r w:rsidR="00BE5D54">
        <w:t xml:space="preserve"> </w:t>
      </w:r>
      <w:r>
        <w:t xml:space="preserve">(nome di battaglia di </w:t>
      </w:r>
      <w:r w:rsidR="00491805" w:rsidRPr="00491805">
        <w:rPr>
          <w:i/>
          <w:iCs/>
        </w:rPr>
        <w:t>Pavel</w:t>
      </w:r>
      <w:r>
        <w:t xml:space="preserve"> </w:t>
      </w:r>
      <w:r w:rsidR="006F0764" w:rsidRPr="006F0764">
        <w:rPr>
          <w:i/>
          <w:iCs/>
        </w:rPr>
        <w:t>Ferapontovic</w:t>
      </w:r>
      <w:r w:rsidR="006F0764">
        <w:t xml:space="preserve"> </w:t>
      </w:r>
      <w:r w:rsidRPr="00AB2833">
        <w:rPr>
          <w:i/>
          <w:iCs/>
        </w:rPr>
        <w:t>Antipov</w:t>
      </w:r>
      <w:r>
        <w:t xml:space="preserve">, </w:t>
      </w:r>
      <w:r w:rsidR="00491805">
        <w:t xml:space="preserve">detto </w:t>
      </w:r>
      <w:r w:rsidR="00491805" w:rsidRPr="00491805">
        <w:rPr>
          <w:i/>
          <w:iCs/>
        </w:rPr>
        <w:t>Pasa</w:t>
      </w:r>
      <w:r w:rsidR="00491805">
        <w:t xml:space="preserve">, </w:t>
      </w:r>
      <w:r>
        <w:t xml:space="preserve">il </w:t>
      </w:r>
      <w:r w:rsidRPr="00077328">
        <w:rPr>
          <w:i/>
          <w:iCs/>
        </w:rPr>
        <w:t>marito</w:t>
      </w:r>
      <w:r>
        <w:t xml:space="preserve"> di Lara</w:t>
      </w:r>
      <w:r w:rsidR="00BE5D54">
        <w:t>)</w:t>
      </w:r>
      <w:r w:rsidR="002C24C5">
        <w:t>.</w:t>
      </w:r>
      <w:r>
        <w:t xml:space="preserve"> </w:t>
      </w:r>
      <w:r w:rsidR="00962203">
        <w:t>Salito su un altro treno (fermo su un binario lì vicino), t</w:t>
      </w:r>
      <w:r>
        <w:t xml:space="preserve">ra i due avviene un </w:t>
      </w:r>
      <w:r w:rsidRPr="00962203">
        <w:rPr>
          <w:i/>
          <w:iCs/>
        </w:rPr>
        <w:t>incontro</w:t>
      </w:r>
      <w:r w:rsidR="00962203" w:rsidRPr="00962203">
        <w:rPr>
          <w:i/>
          <w:iCs/>
        </w:rPr>
        <w:t>-</w:t>
      </w:r>
      <w:r w:rsidRPr="00962203">
        <w:rPr>
          <w:i/>
          <w:iCs/>
        </w:rPr>
        <w:t>scontro</w:t>
      </w:r>
      <w:r>
        <w:t>.</w:t>
      </w:r>
      <w:r w:rsidR="007E3EE2">
        <w:t xml:space="preserve"> </w:t>
      </w:r>
    </w:p>
    <w:p w14:paraId="3BED9376" w14:textId="77777777" w:rsidR="007E3EE2" w:rsidRDefault="007E3EE2" w:rsidP="007E3EE2">
      <w:pPr>
        <w:pStyle w:val="Paragrafoelenco"/>
        <w:jc w:val="both"/>
      </w:pPr>
    </w:p>
    <w:p w14:paraId="6D29E265" w14:textId="09BF7813" w:rsidR="00AB2833" w:rsidRDefault="00962203" w:rsidP="007E3EE2">
      <w:pPr>
        <w:pStyle w:val="Paragrafoelenco"/>
        <w:jc w:val="both"/>
      </w:pPr>
      <w:r>
        <w:t>Antipov informa Zivago che sua moglie abita a Varychino, un paese poco distante da Juriatin</w:t>
      </w:r>
      <w:r w:rsidR="00BE5D54">
        <w:t>,</w:t>
      </w:r>
      <w:r>
        <w:t xml:space="preserve"> e gli domanda se s</w:t>
      </w:r>
      <w:r w:rsidR="00BE5D54">
        <w:t xml:space="preserve">tia andando lì per dare una mano ai </w:t>
      </w:r>
      <w:r w:rsidR="00BE5D54" w:rsidRPr="00BE5D54">
        <w:rPr>
          <w:i/>
          <w:iCs/>
        </w:rPr>
        <w:t>bianchi</w:t>
      </w:r>
      <w:r>
        <w:t>. Zivago dimostra la sua innocenza</w:t>
      </w:r>
      <w:r w:rsidR="00C143C4">
        <w:t>;</w:t>
      </w:r>
      <w:r>
        <w:t xml:space="preserve"> ma poi gli chiede perché non raggiunga la moglie. Antipov gli risponde con una frase significativa: “L’individualismo è morto in Russia, l’ha ucciso la Storia!”.</w:t>
      </w:r>
    </w:p>
    <w:p w14:paraId="747AB292" w14:textId="77777777" w:rsidR="00962203" w:rsidRDefault="00962203" w:rsidP="005F39FD">
      <w:pPr>
        <w:pStyle w:val="Paragrafoelenco"/>
        <w:jc w:val="both"/>
      </w:pPr>
    </w:p>
    <w:p w14:paraId="0E3AA6E4" w14:textId="417C67D2" w:rsidR="00962203" w:rsidRPr="00962203" w:rsidRDefault="001D78A9" w:rsidP="005F39FD">
      <w:pPr>
        <w:pStyle w:val="Paragrafoelenco"/>
        <w:jc w:val="both"/>
      </w:pPr>
      <w:r>
        <w:t>Egli</w:t>
      </w:r>
      <w:r w:rsidR="00962203">
        <w:t>, infatti,</w:t>
      </w:r>
      <w:r w:rsidR="00962203" w:rsidRPr="00962203">
        <w:t xml:space="preserve"> </w:t>
      </w:r>
      <w:r w:rsidR="00962203">
        <w:t>conosce una sola passione: l’</w:t>
      </w:r>
      <w:r w:rsidR="00962203" w:rsidRPr="004C7BE8">
        <w:rPr>
          <w:i/>
          <w:iCs/>
        </w:rPr>
        <w:t>ardore</w:t>
      </w:r>
      <w:r w:rsidR="00962203">
        <w:t xml:space="preserve"> </w:t>
      </w:r>
      <w:r w:rsidR="00962203" w:rsidRPr="004C7BE8">
        <w:rPr>
          <w:i/>
          <w:iCs/>
        </w:rPr>
        <w:t>rivoluzionario</w:t>
      </w:r>
      <w:r w:rsidR="00962203">
        <w:t>, a cui sacrifica tutto.</w:t>
      </w:r>
    </w:p>
    <w:p w14:paraId="29E95235" w14:textId="58BAC7E6" w:rsidR="00C143C4" w:rsidRDefault="00962203" w:rsidP="0021751E">
      <w:pPr>
        <w:pStyle w:val="Paragrafoelenco"/>
        <w:jc w:val="both"/>
      </w:pPr>
      <w:r>
        <w:t xml:space="preserve">Pur essendo affezionato a Lara e rimanendole fedele, ha con lei un </w:t>
      </w:r>
      <w:r w:rsidRPr="004C7BE8">
        <w:rPr>
          <w:i/>
          <w:iCs/>
        </w:rPr>
        <w:t>rapporto cameratesco</w:t>
      </w:r>
      <w:r>
        <w:t xml:space="preserve">: per lui è una </w:t>
      </w:r>
      <w:r w:rsidRPr="004C7BE8">
        <w:rPr>
          <w:i/>
          <w:iCs/>
        </w:rPr>
        <w:t>compagna di lotta</w:t>
      </w:r>
      <w:r>
        <w:t xml:space="preserve">, che deve farsi da parte e attendere, quando gli avvenimenti politici incalzano. </w:t>
      </w:r>
      <w:r w:rsidR="00BE5D54">
        <w:t xml:space="preserve">Da </w:t>
      </w:r>
      <w:r w:rsidR="00BE5D54" w:rsidRPr="00BE5D54">
        <w:rPr>
          <w:i/>
          <w:iCs/>
        </w:rPr>
        <w:t>figlio di un operaio</w:t>
      </w:r>
      <w:r w:rsidR="002C24C5">
        <w:t xml:space="preserve"> </w:t>
      </w:r>
      <w:r w:rsidR="002C24C5" w:rsidRPr="002C24C5">
        <w:t>(ucciso durante la manifestazione del 1905)</w:t>
      </w:r>
      <w:r w:rsidR="00BE5D54">
        <w:t xml:space="preserve">, </w:t>
      </w:r>
      <w:r w:rsidR="00E26B35">
        <w:t>Antipov</w:t>
      </w:r>
      <w:r w:rsidR="003E02D4">
        <w:t xml:space="preserve"> - </w:t>
      </w:r>
      <w:r w:rsidR="009334A7">
        <w:t>grazie alla rivoluzione</w:t>
      </w:r>
      <w:r w:rsidR="003E02D4">
        <w:t xml:space="preserve"> -</w:t>
      </w:r>
      <w:r w:rsidR="009334A7">
        <w:t xml:space="preserve"> </w:t>
      </w:r>
      <w:r>
        <w:t>è diventato</w:t>
      </w:r>
      <w:r w:rsidR="00E26B35">
        <w:t xml:space="preserve"> un</w:t>
      </w:r>
      <w:r w:rsidR="00C143C4" w:rsidRPr="00C143C4">
        <w:rPr>
          <w:i/>
          <w:iCs/>
        </w:rPr>
        <w:t xml:space="preserve"> </w:t>
      </w:r>
      <w:r w:rsidR="00C143C4" w:rsidRPr="004C7BE8">
        <w:rPr>
          <w:i/>
          <w:iCs/>
        </w:rPr>
        <w:t xml:space="preserve">leggendario </w:t>
      </w:r>
      <w:r w:rsidR="00C143C4">
        <w:rPr>
          <w:i/>
          <w:iCs/>
        </w:rPr>
        <w:t>condottier</w:t>
      </w:r>
      <w:r w:rsidR="00AE46E8">
        <w:rPr>
          <w:i/>
          <w:iCs/>
        </w:rPr>
        <w:t>o</w:t>
      </w:r>
      <w:r w:rsidR="00C143C4">
        <w:rPr>
          <w:i/>
          <w:iCs/>
        </w:rPr>
        <w:t xml:space="preserve"> militare,</w:t>
      </w:r>
      <w:r w:rsidR="00C143C4">
        <w:t xml:space="preserve"> un eroe osannato dalle masse, un </w:t>
      </w:r>
      <w:r w:rsidR="00C143C4" w:rsidRPr="00C143C4">
        <w:rPr>
          <w:i/>
          <w:iCs/>
        </w:rPr>
        <w:t>vincente</w:t>
      </w:r>
      <w:r w:rsidR="00C143C4">
        <w:t>.</w:t>
      </w:r>
    </w:p>
    <w:p w14:paraId="5595ABCE" w14:textId="77777777" w:rsidR="00077328" w:rsidRDefault="00077328" w:rsidP="005F39FD">
      <w:pPr>
        <w:pStyle w:val="Paragrafoelenco"/>
        <w:jc w:val="both"/>
      </w:pPr>
    </w:p>
    <w:p w14:paraId="5624576D" w14:textId="6C678C36" w:rsidR="004C7BE8" w:rsidRDefault="00C143C4" w:rsidP="005F39FD">
      <w:pPr>
        <w:pStyle w:val="Paragrafoelenco"/>
        <w:jc w:val="both"/>
      </w:pPr>
      <w:r>
        <w:t>Zivago</w:t>
      </w:r>
      <w:r w:rsidR="004C7BE8">
        <w:t xml:space="preserve">, invece, </w:t>
      </w:r>
      <w:r w:rsidR="004C7BE8" w:rsidRPr="00D15456">
        <w:rPr>
          <w:i/>
          <w:iCs/>
        </w:rPr>
        <w:t>è sensibile alla compassione, all’amore</w:t>
      </w:r>
      <w:r w:rsidR="00D15456" w:rsidRPr="00D15456">
        <w:rPr>
          <w:i/>
          <w:iCs/>
        </w:rPr>
        <w:t xml:space="preserve"> e coltiva la poesia</w:t>
      </w:r>
      <w:r w:rsidR="00D15456">
        <w:t xml:space="preserve">. </w:t>
      </w:r>
      <w:r>
        <w:t>In origine, era</w:t>
      </w:r>
      <w:r w:rsidR="00D15456">
        <w:t xml:space="preserve"> un </w:t>
      </w:r>
      <w:r w:rsidR="00A25207">
        <w:t xml:space="preserve">giovane </w:t>
      </w:r>
      <w:r w:rsidR="00D15456">
        <w:t>medico</w:t>
      </w:r>
      <w:r w:rsidR="00BE5D54">
        <w:t>,</w:t>
      </w:r>
      <w:r w:rsidR="00D15456">
        <w:t xml:space="preserve"> </w:t>
      </w:r>
      <w:r w:rsidR="00BE5D54">
        <w:t xml:space="preserve">appartenente </w:t>
      </w:r>
      <w:r w:rsidR="00A25207">
        <w:t xml:space="preserve">alla </w:t>
      </w:r>
      <w:r w:rsidR="00A25207" w:rsidRPr="00A25207">
        <w:rPr>
          <w:i/>
          <w:iCs/>
        </w:rPr>
        <w:t xml:space="preserve">ricca borghesia </w:t>
      </w:r>
      <w:r w:rsidR="00D15456" w:rsidRPr="00A25207">
        <w:rPr>
          <w:i/>
          <w:iCs/>
        </w:rPr>
        <w:t>moscovita</w:t>
      </w:r>
      <w:r w:rsidR="002C24C5">
        <w:rPr>
          <w:vertAlign w:val="superscript"/>
        </w:rPr>
        <w:t>2</w:t>
      </w:r>
      <w:r w:rsidR="00D15456">
        <w:t xml:space="preserve">, che </w:t>
      </w:r>
      <w:r>
        <w:t xml:space="preserve">aveva </w:t>
      </w:r>
      <w:r w:rsidR="00D15456">
        <w:t xml:space="preserve">incontrato </w:t>
      </w:r>
      <w:r w:rsidRPr="00D15456">
        <w:t>per la prima volta</w:t>
      </w:r>
      <w:r>
        <w:t xml:space="preserve"> </w:t>
      </w:r>
      <w:r w:rsidR="00D15456">
        <w:t>Lara</w:t>
      </w:r>
      <w:r w:rsidR="00D15456" w:rsidRPr="00D15456">
        <w:t xml:space="preserve"> </w:t>
      </w:r>
      <w:r w:rsidR="00D15456">
        <w:t>sul fronte della prima guerra mondiale (dove lei fa</w:t>
      </w:r>
      <w:r>
        <w:t>ceva</w:t>
      </w:r>
      <w:r w:rsidR="00D15456">
        <w:t xml:space="preserve"> la crocerossina nel suo stesso ospedale). </w:t>
      </w:r>
      <w:r w:rsidR="0021751E">
        <w:t xml:space="preserve">Per lui, che ha perso la madre da bambino, </w:t>
      </w:r>
      <w:r w:rsidR="0021751E" w:rsidRPr="0090344A">
        <w:rPr>
          <w:i/>
          <w:iCs/>
        </w:rPr>
        <w:t>Lara</w:t>
      </w:r>
      <w:r w:rsidR="0021751E">
        <w:t xml:space="preserve"> </w:t>
      </w:r>
      <w:r w:rsidR="0021751E" w:rsidRPr="0090344A">
        <w:rPr>
          <w:i/>
          <w:iCs/>
        </w:rPr>
        <w:t>incarna il potere taumaturgico della femminilità</w:t>
      </w:r>
      <w:r w:rsidR="0021751E">
        <w:t xml:space="preserve">. </w:t>
      </w:r>
      <w:r w:rsidR="00D15456">
        <w:t>Dopo la rivoluzione,</w:t>
      </w:r>
      <w:r w:rsidR="007E3EE2">
        <w:t xml:space="preserve"> Jurij</w:t>
      </w:r>
      <w:r w:rsidR="00FF2375">
        <w:t>, che</w:t>
      </w:r>
      <w:r w:rsidR="002D2D09">
        <w:t xml:space="preserve"> non ha ritrovato il suo posto </w:t>
      </w:r>
      <w:r w:rsidR="00FF2375">
        <w:t xml:space="preserve">in </w:t>
      </w:r>
      <w:r w:rsidR="002D2D09">
        <w:t xml:space="preserve">ospedale </w:t>
      </w:r>
      <w:r w:rsidR="00FF2375">
        <w:t xml:space="preserve">a Mosca </w:t>
      </w:r>
      <w:r w:rsidR="002D2D09">
        <w:t xml:space="preserve">e </w:t>
      </w:r>
      <w:r>
        <w:t>viene espropriato della villa</w:t>
      </w:r>
      <w:r w:rsidR="002D2D09">
        <w:t xml:space="preserve"> di famiglia</w:t>
      </w:r>
      <w:r>
        <w:t xml:space="preserve">, non ha </w:t>
      </w:r>
      <w:r w:rsidR="00D4653F">
        <w:t xml:space="preserve">più </w:t>
      </w:r>
      <w:r>
        <w:t xml:space="preserve">una collocazione sociale. </w:t>
      </w:r>
      <w:r w:rsidR="00E26B35">
        <w:t>È</w:t>
      </w:r>
      <w:r>
        <w:t xml:space="preserve"> uno smarrito, </w:t>
      </w:r>
      <w:r w:rsidRPr="0021751E">
        <w:rPr>
          <w:i/>
          <w:iCs/>
        </w:rPr>
        <w:t>un perdente</w:t>
      </w:r>
      <w:r>
        <w:t>.</w:t>
      </w:r>
    </w:p>
    <w:p w14:paraId="7EDD0B8F" w14:textId="77777777" w:rsidR="0021751E" w:rsidRDefault="0021751E" w:rsidP="0090344A">
      <w:pPr>
        <w:pStyle w:val="Paragrafoelenco"/>
        <w:jc w:val="both"/>
      </w:pPr>
    </w:p>
    <w:p w14:paraId="5BCD16B1" w14:textId="3E460459" w:rsidR="0021751E" w:rsidRDefault="0021751E" w:rsidP="001871A3">
      <w:pPr>
        <w:pStyle w:val="Paragrafoelenco"/>
        <w:jc w:val="both"/>
      </w:pPr>
      <w:r>
        <w:t>Antipov, prima di lasciarlo libero, confessa a Zivago che da giovane aveva apprezzato le sue poesie; ma ora non più, perché le considera troppo intimistiche. Ora anche la cultura deve assumere un</w:t>
      </w:r>
      <w:r w:rsidR="00A25207">
        <w:t xml:space="preserve"> carattere</w:t>
      </w:r>
      <w:r>
        <w:t xml:space="preserve"> militante.</w:t>
      </w:r>
    </w:p>
    <w:p w14:paraId="6B014F84" w14:textId="77777777" w:rsidR="002C24C5" w:rsidRDefault="00077328" w:rsidP="0021751E">
      <w:pPr>
        <w:jc w:val="both"/>
      </w:pPr>
      <w:r>
        <w:t xml:space="preserve">           </w:t>
      </w:r>
    </w:p>
    <w:p w14:paraId="2068E841" w14:textId="52D664BE" w:rsidR="0021751E" w:rsidRPr="00077328" w:rsidRDefault="00077328" w:rsidP="0021751E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="002C24C5">
        <w:t xml:space="preserve">          </w:t>
      </w:r>
      <w:r>
        <w:t xml:space="preserve"> </w:t>
      </w:r>
      <w:r w:rsidRPr="00077328">
        <w:rPr>
          <w:b/>
          <w:bCs/>
        </w:rPr>
        <w:t>p. 1</w:t>
      </w:r>
    </w:p>
    <w:p w14:paraId="44A09928" w14:textId="431786DF" w:rsidR="0021751E" w:rsidRPr="007E3EE2" w:rsidRDefault="0021751E" w:rsidP="007E3E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7E3EE2">
        <w:rPr>
          <w:b/>
          <w:bCs/>
        </w:rPr>
        <w:lastRenderedPageBreak/>
        <w:t>Quando dall’ARDORE rivoluzionario si pass</w:t>
      </w:r>
      <w:r w:rsidR="001871A3">
        <w:rPr>
          <w:b/>
          <w:bCs/>
        </w:rPr>
        <w:t>a</w:t>
      </w:r>
      <w:r w:rsidRPr="007E3EE2">
        <w:rPr>
          <w:b/>
          <w:bCs/>
        </w:rPr>
        <w:t xml:space="preserve"> al TERRORE staliniano, cosa acca</w:t>
      </w:r>
      <w:r w:rsidR="00A25207">
        <w:rPr>
          <w:b/>
          <w:bCs/>
        </w:rPr>
        <w:t>de</w:t>
      </w:r>
      <w:r w:rsidR="00BE016F">
        <w:rPr>
          <w:b/>
          <w:bCs/>
        </w:rPr>
        <w:t xml:space="preserve"> a</w:t>
      </w:r>
      <w:r w:rsidR="009334A7">
        <w:rPr>
          <w:b/>
          <w:bCs/>
        </w:rPr>
        <w:t xml:space="preserve"> Zivago e </w:t>
      </w:r>
      <w:r w:rsidR="00427D09">
        <w:rPr>
          <w:b/>
          <w:bCs/>
        </w:rPr>
        <w:t>ad</w:t>
      </w:r>
      <w:r w:rsidR="009334A7">
        <w:rPr>
          <w:b/>
          <w:bCs/>
        </w:rPr>
        <w:t xml:space="preserve"> Antipov</w:t>
      </w:r>
      <w:r w:rsidRPr="007E3EE2">
        <w:rPr>
          <w:b/>
          <w:bCs/>
        </w:rPr>
        <w:t>?</w:t>
      </w:r>
    </w:p>
    <w:p w14:paraId="5455CCAE" w14:textId="77777777" w:rsidR="0021751E" w:rsidRDefault="0021751E" w:rsidP="0090344A">
      <w:pPr>
        <w:pStyle w:val="Paragrafoelenco"/>
        <w:jc w:val="both"/>
      </w:pPr>
    </w:p>
    <w:p w14:paraId="0D463D60" w14:textId="3EC547C5" w:rsidR="005F39FD" w:rsidRDefault="00077328" w:rsidP="0090344A">
      <w:pPr>
        <w:pStyle w:val="Paragrafoelenco"/>
        <w:jc w:val="both"/>
      </w:pPr>
      <w:r>
        <w:t>Una volta raggiunta Juriatin, l</w:t>
      </w:r>
      <w:r w:rsidR="00D15456">
        <w:t>e distanze sociali, che un tempo dividevano</w:t>
      </w:r>
      <w:r>
        <w:t xml:space="preserve"> Jurij e Lara</w:t>
      </w:r>
      <w:r w:rsidR="00D15456">
        <w:t xml:space="preserve">, ora </w:t>
      </w:r>
      <w:r w:rsidR="007E3EE2">
        <w:t xml:space="preserve">non esistono più </w:t>
      </w:r>
      <w:r w:rsidR="00D15456">
        <w:t xml:space="preserve">e lui ne diventa </w:t>
      </w:r>
      <w:r w:rsidR="00D15456" w:rsidRPr="00077328">
        <w:rPr>
          <w:i/>
          <w:iCs/>
        </w:rPr>
        <w:t>l’amante</w:t>
      </w:r>
      <w:r w:rsidR="00D15456" w:rsidRPr="00D15456">
        <w:t xml:space="preserve"> </w:t>
      </w:r>
      <w:r w:rsidR="00D15456">
        <w:t>(</w:t>
      </w:r>
      <w:r>
        <w:t xml:space="preserve">mentre </w:t>
      </w:r>
      <w:r w:rsidR="00D15456">
        <w:t xml:space="preserve">la moglie </w:t>
      </w:r>
      <w:r w:rsidR="0090344A">
        <w:t>Ton</w:t>
      </w:r>
      <w:r w:rsidR="001D78A9">
        <w:t>j</w:t>
      </w:r>
      <w:r w:rsidR="0090344A">
        <w:t>a</w:t>
      </w:r>
      <w:r w:rsidR="00EA2055">
        <w:t>,</w:t>
      </w:r>
      <w:r w:rsidR="0090344A">
        <w:t xml:space="preserve"> </w:t>
      </w:r>
      <w:r w:rsidR="00EA2055">
        <w:t xml:space="preserve">durante una sua assenza, </w:t>
      </w:r>
      <w:r w:rsidR="00D15456">
        <w:t>si eclissa, espatriando in Francia col resto della famiglia).</w:t>
      </w:r>
      <w:r w:rsidR="0090344A">
        <w:t xml:space="preserve"> </w:t>
      </w:r>
      <w:r>
        <w:t xml:space="preserve">Per qualche tempo </w:t>
      </w:r>
      <w:r w:rsidR="007E3EE2">
        <w:t xml:space="preserve">i due </w:t>
      </w:r>
      <w:r>
        <w:t>vanno a vivere insieme.</w:t>
      </w:r>
    </w:p>
    <w:p w14:paraId="26164D35" w14:textId="77777777" w:rsidR="0047533C" w:rsidRDefault="0047533C" w:rsidP="005F39FD">
      <w:pPr>
        <w:pStyle w:val="Paragrafoelenco"/>
        <w:jc w:val="both"/>
      </w:pPr>
    </w:p>
    <w:p w14:paraId="3CE72ECE" w14:textId="1D8C8C0B" w:rsidR="0047533C" w:rsidRDefault="0047533C" w:rsidP="005F39FD">
      <w:pPr>
        <w:pStyle w:val="Paragrafoelenco"/>
        <w:jc w:val="both"/>
      </w:pPr>
      <w:r>
        <w:t>Ma quando dall’</w:t>
      </w:r>
      <w:r w:rsidR="007E3EE2">
        <w:t>ardore</w:t>
      </w:r>
      <w:r>
        <w:t xml:space="preserve"> rivoluzionario si passa al </w:t>
      </w:r>
      <w:r w:rsidR="007E3EE2">
        <w:t>terrore</w:t>
      </w:r>
      <w:r>
        <w:t xml:space="preserve"> staliniano, </w:t>
      </w:r>
      <w:r w:rsidRPr="007E3EE2">
        <w:rPr>
          <w:i/>
          <w:iCs/>
        </w:rPr>
        <w:t xml:space="preserve">le vite </w:t>
      </w:r>
      <w:r w:rsidR="007E3EE2" w:rsidRPr="007E3EE2">
        <w:rPr>
          <w:i/>
          <w:iCs/>
        </w:rPr>
        <w:t xml:space="preserve">di tutti </w:t>
      </w:r>
      <w:r w:rsidRPr="007E3EE2">
        <w:rPr>
          <w:i/>
          <w:iCs/>
        </w:rPr>
        <w:t xml:space="preserve">vengono travolte. </w:t>
      </w:r>
      <w:r>
        <w:t>Finita la guerra civile, Antipov</w:t>
      </w:r>
      <w:r w:rsidR="008F757E">
        <w:t xml:space="preserve"> - accusato di tradimento - si uccide; ma questo fatto </w:t>
      </w:r>
      <w:r>
        <w:t xml:space="preserve">mette in odore di sospetto anche Lara. Per salvarsi e salvare dall’orfanezza le sue due figlie (quella avuta dal marito e quella che porta in grembo dell’amante), </w:t>
      </w:r>
      <w:r w:rsidRPr="004E0F4A">
        <w:rPr>
          <w:i/>
          <w:iCs/>
        </w:rPr>
        <w:t xml:space="preserve">Lara deve lasciare </w:t>
      </w:r>
      <w:r w:rsidR="0090344A" w:rsidRPr="0090344A">
        <w:rPr>
          <w:i/>
          <w:iCs/>
        </w:rPr>
        <w:t>Jurij</w:t>
      </w:r>
      <w:r w:rsidR="0090344A">
        <w:rPr>
          <w:i/>
          <w:iCs/>
        </w:rPr>
        <w:t xml:space="preserve"> </w:t>
      </w:r>
      <w:r w:rsidRPr="004E0F4A">
        <w:rPr>
          <w:i/>
          <w:iCs/>
        </w:rPr>
        <w:t>ed accettare la protezione di un losco personaggio</w:t>
      </w:r>
      <w:r>
        <w:t>, alla cui influenza ha cercato invano di sottrarsi</w:t>
      </w:r>
      <w:r w:rsidRPr="0047533C">
        <w:rPr>
          <w:vertAlign w:val="superscript"/>
        </w:rPr>
        <w:t>3</w:t>
      </w:r>
      <w:r>
        <w:t xml:space="preserve">. </w:t>
      </w:r>
      <w:r w:rsidR="007E3EE2">
        <w:t>Zivago</w:t>
      </w:r>
      <w:r>
        <w:t xml:space="preserve">, rimasto solo, </w:t>
      </w:r>
      <w:r w:rsidR="00EA2055">
        <w:t xml:space="preserve">ritorna a Mosca e, </w:t>
      </w:r>
      <w:r>
        <w:t>con l’aiuto del fratellastro</w:t>
      </w:r>
      <w:r w:rsidR="008E68D4">
        <w:t xml:space="preserve"> Evgraf</w:t>
      </w:r>
      <w:r w:rsidR="00EA2055">
        <w:t>,</w:t>
      </w:r>
      <w:r>
        <w:t xml:space="preserve"> </w:t>
      </w:r>
      <w:r w:rsidR="008E68D4">
        <w:t xml:space="preserve">cerca di </w:t>
      </w:r>
      <w:r>
        <w:t>riprende</w:t>
      </w:r>
      <w:r w:rsidR="008E68D4">
        <w:t>re</w:t>
      </w:r>
      <w:r>
        <w:t xml:space="preserve"> il suo posto </w:t>
      </w:r>
      <w:r w:rsidR="002B3517">
        <w:t xml:space="preserve">in </w:t>
      </w:r>
      <w:r>
        <w:t>ospedale</w:t>
      </w:r>
      <w:r w:rsidR="00EA2055">
        <w:t>.</w:t>
      </w:r>
    </w:p>
    <w:p w14:paraId="6CED2DAF" w14:textId="4A3CC20E" w:rsidR="007E3EE2" w:rsidRDefault="0047533C" w:rsidP="00702764">
      <w:pPr>
        <w:ind w:left="708"/>
        <w:jc w:val="both"/>
      </w:pPr>
      <w:r>
        <w:t xml:space="preserve">Un giorno </w:t>
      </w:r>
      <w:r w:rsidRPr="00702764">
        <w:rPr>
          <w:i/>
          <w:iCs/>
        </w:rPr>
        <w:t>rivede Lara,</w:t>
      </w:r>
      <w:r>
        <w:t xml:space="preserve"> mentre si trova su un tram</w:t>
      </w:r>
      <w:r w:rsidR="00427D09">
        <w:t>,</w:t>
      </w:r>
      <w:r w:rsidR="008106AD">
        <w:t xml:space="preserve"> ma il suo cuore malato non regge all’emozione </w:t>
      </w:r>
      <w:r w:rsidR="008106AD" w:rsidRPr="00702764">
        <w:rPr>
          <w:i/>
          <w:iCs/>
        </w:rPr>
        <w:t>e muore d’infarto</w:t>
      </w:r>
      <w:r w:rsidR="008106AD">
        <w:t xml:space="preserve">; mentre </w:t>
      </w:r>
      <w:r w:rsidR="008106AD" w:rsidRPr="00702764">
        <w:rPr>
          <w:i/>
          <w:iCs/>
        </w:rPr>
        <w:t>i versi a lei dedicati vengono censurati</w:t>
      </w:r>
      <w:r w:rsidR="007E3EE2">
        <w:t>.</w:t>
      </w:r>
      <w:r w:rsidR="008106AD">
        <w:t xml:space="preserve"> </w:t>
      </w:r>
      <w:r w:rsidR="00D12E55">
        <w:t>Anche Lara, d</w:t>
      </w:r>
      <w:r w:rsidR="002B3517">
        <w:t>opo i funerali di Jurij,</w:t>
      </w:r>
      <w:r w:rsidR="00D12E55">
        <w:t xml:space="preserve"> scompare, in seguito all’arresto e all’in</w:t>
      </w:r>
      <w:r w:rsidR="008E68D4">
        <w:t>ternamento</w:t>
      </w:r>
      <w:r w:rsidR="00D12E55">
        <w:t xml:space="preserve"> in un gulag.</w:t>
      </w:r>
      <w:r w:rsidR="00702764">
        <w:t xml:space="preserve"> Più tardi, due amici di Jurij trovano la figlia di lui e di Lara che narra loro la sua storia di orfanezza.</w:t>
      </w:r>
      <w:r w:rsidR="008106AD">
        <w:t xml:space="preserve"> </w:t>
      </w:r>
    </w:p>
    <w:p w14:paraId="0CCB28CE" w14:textId="77777777" w:rsidR="00D12E55" w:rsidRDefault="00D12E55" w:rsidP="000437FD">
      <w:pPr>
        <w:pStyle w:val="Paragrafoelenco"/>
        <w:jc w:val="both"/>
      </w:pPr>
    </w:p>
    <w:p w14:paraId="083C8B82" w14:textId="77777777" w:rsidR="00702764" w:rsidRDefault="00702764" w:rsidP="000437FD">
      <w:pPr>
        <w:pStyle w:val="Paragrafoelenco"/>
        <w:jc w:val="both"/>
      </w:pPr>
    </w:p>
    <w:p w14:paraId="428BA84B" w14:textId="17ED5E04" w:rsidR="00AC1361" w:rsidRDefault="008106AD" w:rsidP="000437FD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</w:p>
    <w:p w14:paraId="4719B802" w14:textId="70608999" w:rsidR="008106AD" w:rsidRDefault="004E0F4A" w:rsidP="008106AD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30B1D7A4" w14:textId="77777777" w:rsidR="004E0F4A" w:rsidRDefault="004E0F4A" w:rsidP="008106AD">
      <w:pPr>
        <w:jc w:val="both"/>
        <w:rPr>
          <w:b/>
          <w:bCs/>
        </w:rPr>
      </w:pPr>
    </w:p>
    <w:p w14:paraId="719A3815" w14:textId="7A813C06" w:rsidR="004E0F4A" w:rsidRDefault="004E0F4A" w:rsidP="007E3E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Uno degli elementi caratteristici del romanzo è la </w:t>
      </w:r>
      <w:r w:rsidRPr="004E0F4A">
        <w:rPr>
          <w:b/>
          <w:bCs/>
          <w:i/>
          <w:iCs/>
        </w:rPr>
        <w:t>contrapposizione</w:t>
      </w:r>
      <w:r>
        <w:rPr>
          <w:b/>
          <w:bCs/>
        </w:rPr>
        <w:t xml:space="preserve"> </w:t>
      </w:r>
      <w:r w:rsidRPr="004E0F4A">
        <w:rPr>
          <w:b/>
          <w:bCs/>
          <w:i/>
          <w:iCs/>
        </w:rPr>
        <w:t>città-campagna</w:t>
      </w:r>
      <w:r>
        <w:rPr>
          <w:b/>
          <w:bCs/>
          <w:i/>
          <w:iCs/>
        </w:rPr>
        <w:t xml:space="preserve">. </w:t>
      </w:r>
      <w:r>
        <w:rPr>
          <w:b/>
          <w:bCs/>
        </w:rPr>
        <w:t xml:space="preserve">         In che modo vengono rappresentati questi luoghi? In quali anni sono collocati gli eventi?</w:t>
      </w:r>
    </w:p>
    <w:p w14:paraId="5966EA12" w14:textId="77777777" w:rsidR="004E0F4A" w:rsidRDefault="004E0F4A" w:rsidP="004E0F4A">
      <w:pPr>
        <w:pStyle w:val="Paragrafoelenco"/>
        <w:jc w:val="both"/>
        <w:rPr>
          <w:b/>
          <w:bCs/>
        </w:rPr>
      </w:pPr>
    </w:p>
    <w:p w14:paraId="492B9ACC" w14:textId="7B43E5F4" w:rsidR="004E0F4A" w:rsidRDefault="004E0F4A" w:rsidP="00D12E55">
      <w:pPr>
        <w:pStyle w:val="Paragrafoelenco"/>
        <w:jc w:val="both"/>
      </w:pPr>
      <w:r w:rsidRPr="004E0F4A">
        <w:rPr>
          <w:i/>
          <w:iCs/>
        </w:rPr>
        <w:t>In</w:t>
      </w:r>
      <w:r>
        <w:t xml:space="preserve"> </w:t>
      </w:r>
      <w:r w:rsidRPr="004E0F4A">
        <w:rPr>
          <w:i/>
          <w:iCs/>
        </w:rPr>
        <w:t>città</w:t>
      </w:r>
      <w:r>
        <w:t xml:space="preserve">, cioè a </w:t>
      </w:r>
      <w:r w:rsidRPr="00200844">
        <w:t>Mosca</w:t>
      </w:r>
      <w:r>
        <w:t xml:space="preserve">, le disuguaglianze sono più drammatiche e </w:t>
      </w:r>
      <w:r w:rsidRPr="004E0F4A">
        <w:rPr>
          <w:i/>
          <w:iCs/>
        </w:rPr>
        <w:t>il conflitto sociale è più esplosivo.</w:t>
      </w:r>
      <w:r>
        <w:t xml:space="preserve"> All’inizio</w:t>
      </w:r>
      <w:r w:rsidR="008E7561">
        <w:t xml:space="preserve">, il </w:t>
      </w:r>
      <w:r w:rsidR="00F23EE0">
        <w:t>narratore</w:t>
      </w:r>
      <w:r>
        <w:t xml:space="preserve"> si sofferma a descrivere un’acuta contraddizione: da una parte una grande manifestazione di popolo repressa </w:t>
      </w:r>
      <w:r w:rsidR="00200844">
        <w:t xml:space="preserve">nel sangue </w:t>
      </w:r>
      <w:r>
        <w:t xml:space="preserve">dalla polizia zarista; dall’altra i lussuosi ristoranti della </w:t>
      </w:r>
      <w:r w:rsidRPr="004E0F4A">
        <w:rPr>
          <w:i/>
          <w:iCs/>
        </w:rPr>
        <w:t>via Petrovka</w:t>
      </w:r>
      <w:r>
        <w:t xml:space="preserve"> dove </w:t>
      </w:r>
      <w:r w:rsidR="00200844">
        <w:t xml:space="preserve">gli esponenti </w:t>
      </w:r>
      <w:r w:rsidR="00A0496C">
        <w:t xml:space="preserve">più ricchi </w:t>
      </w:r>
      <w:r w:rsidR="00200844">
        <w:t xml:space="preserve">della società </w:t>
      </w:r>
      <w:r>
        <w:t>continua</w:t>
      </w:r>
      <w:r w:rsidR="00A0496C">
        <w:t>no</w:t>
      </w:r>
      <w:r>
        <w:t xml:space="preserve"> a divertir</w:t>
      </w:r>
      <w:r w:rsidR="00A0496C">
        <w:t>si</w:t>
      </w:r>
      <w:r>
        <w:t>, incuranti della tempesta politica che si sta addensando.</w:t>
      </w:r>
      <w:r w:rsidR="00D12E55">
        <w:t xml:space="preserve"> </w:t>
      </w:r>
      <w:r>
        <w:t>Dopo la rivoluzione</w:t>
      </w:r>
      <w:r w:rsidR="008E7561">
        <w:t xml:space="preserve"> del</w:t>
      </w:r>
      <w:r w:rsidR="00CD0DDD">
        <w:t xml:space="preserve"> </w:t>
      </w:r>
      <w:r w:rsidR="008E7561">
        <w:t>’17</w:t>
      </w:r>
      <w:r>
        <w:t xml:space="preserve">, il </w:t>
      </w:r>
      <w:r w:rsidR="00F23EE0">
        <w:t xml:space="preserve">suo sguardo si </w:t>
      </w:r>
      <w:r w:rsidR="008E7561">
        <w:t>posa sulla villa di Zivago, occupata da senzatetto che la fanno da padroni.</w:t>
      </w:r>
    </w:p>
    <w:p w14:paraId="5E2699BC" w14:textId="6184CB88" w:rsidR="008E7561" w:rsidRDefault="008E7561" w:rsidP="004E0F4A">
      <w:pPr>
        <w:pStyle w:val="Paragrafoelenco"/>
        <w:jc w:val="both"/>
      </w:pPr>
      <w:r w:rsidRPr="008E7561">
        <w:rPr>
          <w:i/>
          <w:iCs/>
        </w:rPr>
        <w:t>In campagna</w:t>
      </w:r>
      <w:r>
        <w:t xml:space="preserve">, cioè a Jurjatin, </w:t>
      </w:r>
      <w:r w:rsidRPr="008E7561">
        <w:rPr>
          <w:i/>
          <w:iCs/>
        </w:rPr>
        <w:t>gli antichi vincoli sentimentali</w:t>
      </w:r>
      <w:r>
        <w:t xml:space="preserve">, che legavano un tempo padroni e servi, permettono a Zivago </w:t>
      </w:r>
      <w:r w:rsidR="00057554">
        <w:t xml:space="preserve">di </w:t>
      </w:r>
      <w:r w:rsidR="00057554" w:rsidRPr="00057554">
        <w:rPr>
          <w:i/>
          <w:iCs/>
        </w:rPr>
        <w:t xml:space="preserve">coltivare </w:t>
      </w:r>
      <w:r w:rsidR="0025728B">
        <w:rPr>
          <w:i/>
          <w:iCs/>
        </w:rPr>
        <w:t xml:space="preserve">la terra </w:t>
      </w:r>
      <w:r w:rsidRPr="00057554">
        <w:rPr>
          <w:i/>
          <w:iCs/>
        </w:rPr>
        <w:t>e di trovare</w:t>
      </w:r>
      <w:r>
        <w:t xml:space="preserve"> </w:t>
      </w:r>
      <w:r w:rsidRPr="008E7561">
        <w:rPr>
          <w:i/>
          <w:iCs/>
        </w:rPr>
        <w:t xml:space="preserve">un po’ di </w:t>
      </w:r>
      <w:r w:rsidR="007E3EE2">
        <w:rPr>
          <w:i/>
          <w:iCs/>
        </w:rPr>
        <w:t xml:space="preserve">tranquillità </w:t>
      </w:r>
      <w:r w:rsidR="002C24C5">
        <w:t xml:space="preserve">in una </w:t>
      </w:r>
      <w:r w:rsidR="00D64B38">
        <w:t xml:space="preserve">proprietà </w:t>
      </w:r>
      <w:r w:rsidR="0025728B">
        <w:t xml:space="preserve">agricola </w:t>
      </w:r>
      <w:r w:rsidR="00D64B38">
        <w:t>dei suoceri</w:t>
      </w:r>
      <w:r>
        <w:t xml:space="preserve">. Per raggiungere questo luogo, Jurij attraversa in treno </w:t>
      </w:r>
      <w:r w:rsidRPr="008E7561">
        <w:rPr>
          <w:i/>
          <w:iCs/>
        </w:rPr>
        <w:t>la catena degli Urali</w:t>
      </w:r>
      <w:r>
        <w:t xml:space="preserve"> e la </w:t>
      </w:r>
      <w:r w:rsidRPr="00D64B38">
        <w:rPr>
          <w:i/>
          <w:iCs/>
        </w:rPr>
        <w:t>ta</w:t>
      </w:r>
      <w:r w:rsidR="00D64B38" w:rsidRPr="00D64B38">
        <w:rPr>
          <w:i/>
          <w:iCs/>
        </w:rPr>
        <w:t>j</w:t>
      </w:r>
      <w:r w:rsidRPr="00D64B38">
        <w:rPr>
          <w:i/>
          <w:iCs/>
        </w:rPr>
        <w:t>g</w:t>
      </w:r>
      <w:r w:rsidR="00D64B38" w:rsidRPr="00D64B38">
        <w:rPr>
          <w:i/>
          <w:iCs/>
        </w:rPr>
        <w:t>à</w:t>
      </w:r>
      <w:r>
        <w:t xml:space="preserve"> coperti di neve. La vicenda si chiude, dopo il suo ritorno a Mosca, negli anni ’30 del Novecento.</w:t>
      </w:r>
    </w:p>
    <w:p w14:paraId="4A6996C3" w14:textId="77777777" w:rsidR="008E7561" w:rsidRDefault="008E7561" w:rsidP="008E7561">
      <w:pPr>
        <w:jc w:val="both"/>
      </w:pPr>
    </w:p>
    <w:p w14:paraId="11E54745" w14:textId="77777777" w:rsidR="008E7561" w:rsidRDefault="008E7561" w:rsidP="008E7561">
      <w:pPr>
        <w:jc w:val="both"/>
      </w:pPr>
    </w:p>
    <w:p w14:paraId="0406FF18" w14:textId="77777777" w:rsidR="00D74703" w:rsidRDefault="00D74703" w:rsidP="008E7561">
      <w:pPr>
        <w:jc w:val="both"/>
      </w:pPr>
    </w:p>
    <w:p w14:paraId="350BED82" w14:textId="0583F4CD" w:rsidR="008E7561" w:rsidRDefault="008E7561" w:rsidP="008E7561">
      <w:pPr>
        <w:jc w:val="both"/>
        <w:rPr>
          <w:b/>
          <w:bCs/>
        </w:rPr>
      </w:pPr>
      <w:r>
        <w:rPr>
          <w:b/>
          <w:bCs/>
        </w:rPr>
        <w:t>LA LINGUA DI PASTERNAK</w:t>
      </w:r>
    </w:p>
    <w:p w14:paraId="3613A069" w14:textId="77777777" w:rsidR="008E7561" w:rsidRDefault="008E7561" w:rsidP="008E7561">
      <w:pPr>
        <w:jc w:val="both"/>
        <w:rPr>
          <w:b/>
          <w:bCs/>
        </w:rPr>
      </w:pPr>
    </w:p>
    <w:p w14:paraId="024D17FA" w14:textId="16FBFC75" w:rsidR="008E7561" w:rsidRDefault="008E7561" w:rsidP="007E3E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Non possediamo sufficienti conoscenze delle lingue slave, per poter fare osservazioni puntuali. Ci limitiamo a sottolineare </w:t>
      </w:r>
      <w:r w:rsidRPr="00AA7D1F">
        <w:rPr>
          <w:b/>
          <w:bCs/>
          <w:i/>
          <w:iCs/>
        </w:rPr>
        <w:t>il processo di svecchiamento</w:t>
      </w:r>
      <w:r>
        <w:rPr>
          <w:b/>
          <w:bCs/>
        </w:rPr>
        <w:t xml:space="preserve">, operato dallo scrittore, per rendere </w:t>
      </w:r>
      <w:r w:rsidRPr="00AA7D1F">
        <w:rPr>
          <w:b/>
          <w:bCs/>
          <w:i/>
          <w:iCs/>
        </w:rPr>
        <w:t>il russo letterario</w:t>
      </w:r>
      <w:r>
        <w:rPr>
          <w:b/>
          <w:bCs/>
        </w:rPr>
        <w:t xml:space="preserve"> più vicino all’uso contemporaneo.</w:t>
      </w:r>
      <w:r w:rsidR="00386206">
        <w:rPr>
          <w:b/>
          <w:bCs/>
        </w:rPr>
        <w:t xml:space="preserve"> Qual è l’esatta </w:t>
      </w:r>
      <w:r w:rsidR="00386206" w:rsidRPr="00386206">
        <w:rPr>
          <w:b/>
          <w:bCs/>
          <w:i/>
          <w:iCs/>
        </w:rPr>
        <w:t xml:space="preserve">pronuncia </w:t>
      </w:r>
      <w:r w:rsidR="00386206">
        <w:rPr>
          <w:b/>
          <w:bCs/>
        </w:rPr>
        <w:t>dei nomi propri?</w:t>
      </w:r>
    </w:p>
    <w:p w14:paraId="303E3253" w14:textId="77777777" w:rsidR="006833AF" w:rsidRDefault="006833AF" w:rsidP="006833AF">
      <w:pPr>
        <w:ind w:left="720"/>
        <w:jc w:val="both"/>
      </w:pPr>
    </w:p>
    <w:p w14:paraId="048C5D6F" w14:textId="7202AF5B" w:rsidR="00AA7D1F" w:rsidRPr="006833AF" w:rsidRDefault="006833AF" w:rsidP="006833AF">
      <w:pPr>
        <w:ind w:left="720"/>
        <w:jc w:val="both"/>
      </w:pPr>
      <w:r w:rsidRPr="006833AF">
        <w:rPr>
          <w:i/>
          <w:iCs/>
        </w:rPr>
        <w:t>Sa</w:t>
      </w:r>
      <w:r w:rsidR="009F432F">
        <w:rPr>
          <w:i/>
          <w:iCs/>
        </w:rPr>
        <w:t>s</w:t>
      </w:r>
      <w:r w:rsidRPr="006833AF">
        <w:rPr>
          <w:i/>
          <w:iCs/>
        </w:rPr>
        <w:t>a</w:t>
      </w:r>
      <w:r>
        <w:t xml:space="preserve"> si legge Sascia, </w:t>
      </w:r>
      <w:r w:rsidRPr="006833AF">
        <w:rPr>
          <w:i/>
          <w:iCs/>
        </w:rPr>
        <w:t>Pasa</w:t>
      </w:r>
      <w:r>
        <w:t xml:space="preserve"> si legge Pascia, </w:t>
      </w:r>
      <w:r w:rsidRPr="006833AF">
        <w:rPr>
          <w:i/>
          <w:iCs/>
        </w:rPr>
        <w:t>Antìpov</w:t>
      </w:r>
      <w:r>
        <w:t xml:space="preserve"> ha l’accento sulla penultima sillaba e </w:t>
      </w:r>
      <w:r w:rsidRPr="006833AF">
        <w:rPr>
          <w:i/>
          <w:iCs/>
        </w:rPr>
        <w:t>Zivago</w:t>
      </w:r>
      <w:r>
        <w:t xml:space="preserve"> si legge Sgivago.</w:t>
      </w:r>
      <w:r w:rsidR="00A25F14">
        <w:t xml:space="preserve"> Jurij corrisponde all’italiano Giorgio e Pavel a Paolo.</w:t>
      </w:r>
    </w:p>
    <w:p w14:paraId="19BABAFB" w14:textId="6C5F0BD5" w:rsidR="00D12E55" w:rsidRDefault="00386206" w:rsidP="00AA7D1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="00EA2055">
        <w:rPr>
          <w:b/>
          <w:bCs/>
        </w:rPr>
        <w:t xml:space="preserve"> p. 2</w:t>
      </w:r>
    </w:p>
    <w:p w14:paraId="0A768D5E" w14:textId="76D9B9D3" w:rsidR="00AA7D1F" w:rsidRDefault="00AA7D1F" w:rsidP="00AA7D1F">
      <w:pPr>
        <w:jc w:val="both"/>
        <w:rPr>
          <w:b/>
          <w:bCs/>
        </w:rPr>
      </w:pPr>
      <w:r>
        <w:rPr>
          <w:b/>
          <w:bCs/>
        </w:rPr>
        <w:lastRenderedPageBreak/>
        <w:t>LE TECNICHE NARRATIVE</w:t>
      </w:r>
    </w:p>
    <w:p w14:paraId="40E64600" w14:textId="77777777" w:rsidR="00AA7D1F" w:rsidRDefault="00AA7D1F" w:rsidP="00AA7D1F">
      <w:pPr>
        <w:jc w:val="both"/>
        <w:rPr>
          <w:b/>
          <w:bCs/>
        </w:rPr>
      </w:pPr>
    </w:p>
    <w:p w14:paraId="07BF7253" w14:textId="258B28E9" w:rsidR="00AA7D1F" w:rsidRPr="00AA7D1F" w:rsidRDefault="00AA7D1F" w:rsidP="007E3EE2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 w:rsidRPr="00AA7D1F">
        <w:rPr>
          <w:b/>
          <w:bCs/>
          <w:i/>
          <w:iCs/>
        </w:rPr>
        <w:t>Dottor Zivago</w:t>
      </w:r>
      <w:r>
        <w:rPr>
          <w:b/>
          <w:bCs/>
        </w:rPr>
        <w:t xml:space="preserve"> è senza dubbio un grande affresco storico. Ma ciò che lo distingue dal romanzo realista è la lezione proustiana, che l’autore dimostra di conoscere, facendo ricorso all’espediente della </w:t>
      </w:r>
      <w:r w:rsidRPr="00200844">
        <w:rPr>
          <w:b/>
          <w:bCs/>
          <w:i/>
          <w:iCs/>
        </w:rPr>
        <w:t>memoria involontaria</w:t>
      </w:r>
      <w:r>
        <w:rPr>
          <w:b/>
          <w:bCs/>
        </w:rPr>
        <w:t xml:space="preserve">, per indagare il sorgere della passione in Jurij. Quale </w:t>
      </w:r>
      <w:r w:rsidRPr="00200844">
        <w:rPr>
          <w:b/>
          <w:bCs/>
          <w:i/>
          <w:iCs/>
        </w:rPr>
        <w:t>sensazione uditiva</w:t>
      </w:r>
      <w:r>
        <w:rPr>
          <w:b/>
          <w:bCs/>
        </w:rPr>
        <w:t xml:space="preserve"> esprime il travaglio interiore del Dottore nella ritrovata calma esteriore di Jurjatin?</w:t>
      </w:r>
    </w:p>
    <w:p w14:paraId="1DCFAB97" w14:textId="77777777" w:rsidR="00AA7D1F" w:rsidRPr="00200844" w:rsidRDefault="00AA7D1F" w:rsidP="00AA7D1F">
      <w:pPr>
        <w:jc w:val="both"/>
        <w:rPr>
          <w:b/>
          <w:bCs/>
        </w:rPr>
      </w:pPr>
    </w:p>
    <w:p w14:paraId="6EB83C9E" w14:textId="46D4E2AC" w:rsidR="00AA7D1F" w:rsidRDefault="002B3517" w:rsidP="00AA7D1F">
      <w:pPr>
        <w:ind w:left="708"/>
        <w:jc w:val="both"/>
      </w:pPr>
      <w:r>
        <w:t>Jurij ritrova Lara nella biblioteca di Var</w:t>
      </w:r>
      <w:r w:rsidR="007B0436">
        <w:t xml:space="preserve">ychino, dove lei ora lavora. </w:t>
      </w:r>
      <w:r w:rsidR="00AA7D1F">
        <w:t>Da quel momento in Jurij nasce il desiderio di rivederla</w:t>
      </w:r>
      <w:r w:rsidR="00057554">
        <w:t>;</w:t>
      </w:r>
      <w:r w:rsidR="00AA7D1F">
        <w:t xml:space="preserve"> ma lì per lì si domina. Poi, </w:t>
      </w:r>
      <w:r w:rsidR="00AA7D1F" w:rsidRPr="00AA7D1F">
        <w:rPr>
          <w:i/>
          <w:iCs/>
        </w:rPr>
        <w:t>ode i colpi del ferro con cui la moglie stira la biancheria</w:t>
      </w:r>
      <w:r w:rsidR="00AA7D1F">
        <w:t xml:space="preserve"> e subito l’immagine di Lara (quando nell’ospedale compiva gli stessi gesti) gli torna in mente, in tutta la sua folgorante luminosità. A quel punto non riesce più a resistere e la raggiunge.</w:t>
      </w:r>
    </w:p>
    <w:p w14:paraId="3A0E12AE" w14:textId="77777777" w:rsidR="00AA7D1F" w:rsidRDefault="00AA7D1F" w:rsidP="00AA7D1F">
      <w:pPr>
        <w:jc w:val="both"/>
      </w:pPr>
    </w:p>
    <w:p w14:paraId="23B4768C" w14:textId="77777777" w:rsidR="00AA7D1F" w:rsidRDefault="00AA7D1F" w:rsidP="00AA7D1F">
      <w:pPr>
        <w:jc w:val="both"/>
      </w:pPr>
    </w:p>
    <w:p w14:paraId="4537A28F" w14:textId="514263B6" w:rsidR="00AA7D1F" w:rsidRDefault="00AA7D1F" w:rsidP="007E3E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vicenda è raccontata in terza persona ed </w:t>
      </w:r>
      <w:r w:rsidRPr="00C822E7">
        <w:rPr>
          <w:b/>
          <w:bCs/>
          <w:i/>
          <w:iCs/>
        </w:rPr>
        <w:t xml:space="preserve">esprime il </w:t>
      </w:r>
      <w:r w:rsidR="00C822E7" w:rsidRPr="00C822E7">
        <w:rPr>
          <w:b/>
          <w:bCs/>
          <w:i/>
          <w:iCs/>
        </w:rPr>
        <w:t>punto di vista di Zivago</w:t>
      </w:r>
      <w:r w:rsidR="00C822E7">
        <w:rPr>
          <w:b/>
          <w:bCs/>
        </w:rPr>
        <w:t xml:space="preserve">, </w:t>
      </w:r>
      <w:r w:rsidR="00C822E7" w:rsidRPr="00C822E7">
        <w:rPr>
          <w:b/>
          <w:bCs/>
          <w:i/>
          <w:iCs/>
        </w:rPr>
        <w:t>che il narratore fa proprio</w:t>
      </w:r>
      <w:r w:rsidR="00C822E7">
        <w:rPr>
          <w:b/>
          <w:bCs/>
        </w:rPr>
        <w:t>.</w:t>
      </w:r>
      <w:r w:rsidR="00EA2055">
        <w:rPr>
          <w:b/>
          <w:bCs/>
        </w:rPr>
        <w:t xml:space="preserve"> </w:t>
      </w:r>
      <w:r w:rsidR="00BE016F">
        <w:rPr>
          <w:b/>
          <w:bCs/>
        </w:rPr>
        <w:t xml:space="preserve">Oltre a quello di </w:t>
      </w:r>
      <w:r w:rsidR="00BE016F" w:rsidRPr="00533F0F">
        <w:rPr>
          <w:b/>
          <w:bCs/>
          <w:i/>
          <w:iCs/>
        </w:rPr>
        <w:t>protagonista</w:t>
      </w:r>
      <w:r w:rsidR="00BE016F">
        <w:rPr>
          <w:b/>
          <w:bCs/>
        </w:rPr>
        <w:t xml:space="preserve">, quale altro ruolo riveste </w:t>
      </w:r>
      <w:r w:rsidR="00EA2055">
        <w:rPr>
          <w:b/>
          <w:bCs/>
        </w:rPr>
        <w:t>Zivago</w:t>
      </w:r>
      <w:r w:rsidR="00C822E7">
        <w:rPr>
          <w:b/>
          <w:bCs/>
        </w:rPr>
        <w:t xml:space="preserve">? E chi si nasconde dietro la figura </w:t>
      </w:r>
      <w:r w:rsidR="009334A7">
        <w:rPr>
          <w:b/>
          <w:bCs/>
        </w:rPr>
        <w:t>d</w:t>
      </w:r>
      <w:r w:rsidR="00533F0F">
        <w:rPr>
          <w:b/>
          <w:bCs/>
        </w:rPr>
        <w:t>ell’</w:t>
      </w:r>
      <w:r w:rsidR="00533F0F" w:rsidRPr="00533F0F">
        <w:rPr>
          <w:b/>
          <w:bCs/>
          <w:i/>
          <w:iCs/>
        </w:rPr>
        <w:t>antagonista</w:t>
      </w:r>
      <w:r w:rsidR="00C822E7">
        <w:rPr>
          <w:b/>
          <w:bCs/>
        </w:rPr>
        <w:t xml:space="preserve"> Ant</w:t>
      </w:r>
      <w:r w:rsidR="00897B01">
        <w:rPr>
          <w:b/>
          <w:bCs/>
        </w:rPr>
        <w:t>i</w:t>
      </w:r>
      <w:r w:rsidR="00C822E7">
        <w:rPr>
          <w:b/>
          <w:bCs/>
        </w:rPr>
        <w:t>pov?</w:t>
      </w:r>
    </w:p>
    <w:p w14:paraId="06B51AAF" w14:textId="77777777" w:rsidR="00C822E7" w:rsidRDefault="00C822E7" w:rsidP="00C822E7">
      <w:pPr>
        <w:jc w:val="both"/>
        <w:rPr>
          <w:b/>
          <w:bCs/>
        </w:rPr>
      </w:pPr>
    </w:p>
    <w:p w14:paraId="292C95E5" w14:textId="3FEDA3E0" w:rsidR="00C822E7" w:rsidRDefault="00C822E7" w:rsidP="00D4653F">
      <w:pPr>
        <w:ind w:left="708"/>
        <w:jc w:val="both"/>
      </w:pPr>
      <w:r w:rsidRPr="00C822E7">
        <w:rPr>
          <w:i/>
          <w:iCs/>
        </w:rPr>
        <w:t>Zivago</w:t>
      </w:r>
      <w:r>
        <w:rPr>
          <w:i/>
          <w:iCs/>
        </w:rPr>
        <w:t xml:space="preserve"> </w:t>
      </w:r>
      <w:r>
        <w:t xml:space="preserve">è </w:t>
      </w:r>
      <w:r w:rsidR="00BE016F">
        <w:t xml:space="preserve">anche </w:t>
      </w:r>
      <w:r>
        <w:t xml:space="preserve">un po’ la </w:t>
      </w:r>
      <w:r w:rsidRPr="00EA2055">
        <w:rPr>
          <w:i/>
          <w:iCs/>
        </w:rPr>
        <w:t>controfigura dell’autore</w:t>
      </w:r>
      <w:r w:rsidR="00EA2055">
        <w:t xml:space="preserve">, che esprime sulla rivoluzione </w:t>
      </w:r>
      <w:r w:rsidR="00A53CDA">
        <w:t xml:space="preserve">d’Ottobre </w:t>
      </w:r>
      <w:r w:rsidR="00D4653F">
        <w:t xml:space="preserve">un giudizio </w:t>
      </w:r>
      <w:r w:rsidR="00EA2055">
        <w:t>contrastante.</w:t>
      </w:r>
      <w:r>
        <w:t xml:space="preserve"> </w:t>
      </w:r>
      <w:r w:rsidR="00EA2055">
        <w:t>È l</w:t>
      </w:r>
      <w:r>
        <w:t>a rivoluzione</w:t>
      </w:r>
      <w:r w:rsidR="00EA2055">
        <w:t xml:space="preserve">, che, abbattendo antiche </w:t>
      </w:r>
      <w:r w:rsidR="00B82529">
        <w:t xml:space="preserve">ingiustizie </w:t>
      </w:r>
      <w:r w:rsidR="00EA2055">
        <w:t>sociali,</w:t>
      </w:r>
      <w:r>
        <w:t xml:space="preserve"> </w:t>
      </w:r>
      <w:r w:rsidR="00EA2055">
        <w:t xml:space="preserve">gli consente </w:t>
      </w:r>
      <w:r>
        <w:t xml:space="preserve">di conoscere </w:t>
      </w:r>
      <w:r w:rsidRPr="00C822E7">
        <w:rPr>
          <w:i/>
          <w:iCs/>
        </w:rPr>
        <w:t>la vera passione con Lara</w:t>
      </w:r>
      <w:r>
        <w:t>; ma sarà la stessa rivoluzione a dividerlo da lei e a determinare la sua tragica fine.</w:t>
      </w:r>
    </w:p>
    <w:p w14:paraId="31105D47" w14:textId="5C9AB6F6" w:rsidR="00C822E7" w:rsidRDefault="00C822E7" w:rsidP="00C822E7">
      <w:pPr>
        <w:ind w:left="708"/>
        <w:jc w:val="both"/>
      </w:pPr>
      <w:r>
        <w:t xml:space="preserve">Nella figura di Antipov, invece, Pasternak disegna </w:t>
      </w:r>
      <w:r w:rsidRPr="00EA2055">
        <w:rPr>
          <w:i/>
          <w:iCs/>
        </w:rPr>
        <w:t>il ritratto di Trotskij</w:t>
      </w:r>
      <w:r>
        <w:t xml:space="preserve">, colto anche nei suoi aspetti di durezza. </w:t>
      </w:r>
      <w:r w:rsidR="00EA2055">
        <w:t xml:space="preserve">Come </w:t>
      </w:r>
      <w:r w:rsidR="00EA2055" w:rsidRPr="00C822E7">
        <w:rPr>
          <w:i/>
          <w:iCs/>
        </w:rPr>
        <w:t>Trotskij</w:t>
      </w:r>
      <w:r w:rsidR="00EA2055">
        <w:t xml:space="preserve">, infatti, </w:t>
      </w:r>
      <w:r>
        <w:t xml:space="preserve">anche lui soccomberà nella contesa </w:t>
      </w:r>
      <w:r w:rsidR="00B913D3">
        <w:t>tra vecchi rivoluzionari e</w:t>
      </w:r>
      <w:r>
        <w:t xml:space="preserve"> Stalin, mai direttamente nominato.</w:t>
      </w:r>
    </w:p>
    <w:p w14:paraId="7DD433D3" w14:textId="77777777" w:rsidR="00C822E7" w:rsidRDefault="00C822E7" w:rsidP="00C822E7">
      <w:pPr>
        <w:jc w:val="both"/>
      </w:pPr>
    </w:p>
    <w:p w14:paraId="1AF4E180" w14:textId="77777777" w:rsidR="00C822E7" w:rsidRDefault="00C822E7" w:rsidP="00C822E7">
      <w:pPr>
        <w:jc w:val="both"/>
      </w:pPr>
    </w:p>
    <w:p w14:paraId="05498617" w14:textId="2932535F" w:rsidR="00C822E7" w:rsidRDefault="00C822E7" w:rsidP="007E3E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A quale </w:t>
      </w:r>
      <w:r w:rsidRPr="004D5E15">
        <w:rPr>
          <w:b/>
          <w:bCs/>
          <w:i/>
          <w:iCs/>
        </w:rPr>
        <w:t>immagine allegorica</w:t>
      </w:r>
      <w:r>
        <w:rPr>
          <w:b/>
          <w:bCs/>
        </w:rPr>
        <w:t xml:space="preserve"> è affidata la convinzione </w:t>
      </w:r>
      <w:r w:rsidRPr="0022136A">
        <w:t>-</w:t>
      </w:r>
      <w:r>
        <w:rPr>
          <w:b/>
          <w:bCs/>
        </w:rPr>
        <w:t xml:space="preserve"> tipica della cultura </w:t>
      </w:r>
      <w:r w:rsidR="008C58A0">
        <w:rPr>
          <w:b/>
          <w:bCs/>
        </w:rPr>
        <w:t>marxista</w:t>
      </w:r>
      <w:r w:rsidR="00362B30">
        <w:rPr>
          <w:b/>
          <w:bCs/>
        </w:rPr>
        <w:t xml:space="preserve"> </w:t>
      </w:r>
      <w:r w:rsidRPr="0022136A">
        <w:t>-</w:t>
      </w:r>
      <w:r>
        <w:rPr>
          <w:b/>
          <w:bCs/>
        </w:rPr>
        <w:t xml:space="preserve"> della marcia inarrestabile della Storia?</w:t>
      </w:r>
    </w:p>
    <w:p w14:paraId="7DFCE987" w14:textId="77777777" w:rsidR="004D5E15" w:rsidRDefault="004D5E15" w:rsidP="004D5E15">
      <w:pPr>
        <w:jc w:val="both"/>
        <w:rPr>
          <w:b/>
          <w:bCs/>
        </w:rPr>
      </w:pPr>
    </w:p>
    <w:p w14:paraId="14DAC849" w14:textId="04786553" w:rsidR="004D5E15" w:rsidRDefault="004D5E15" w:rsidP="004D5E15">
      <w:pPr>
        <w:ind w:left="708"/>
        <w:jc w:val="both"/>
      </w:pPr>
      <w:r>
        <w:t>L’</w:t>
      </w:r>
      <w:r w:rsidRPr="003E356D">
        <w:rPr>
          <w:i/>
          <w:iCs/>
        </w:rPr>
        <w:t>immagine allegorica</w:t>
      </w:r>
      <w:r>
        <w:t xml:space="preserve"> della marcia inarrestabile della Storia è quella del </w:t>
      </w:r>
      <w:r w:rsidRPr="004D5E15">
        <w:rPr>
          <w:i/>
          <w:iCs/>
        </w:rPr>
        <w:t>treno</w:t>
      </w:r>
      <w:r>
        <w:t>, che, correndo sulle rotaie, percorre a tutta velocità gl’infiniti spazi della Russia asiatica.</w:t>
      </w:r>
    </w:p>
    <w:p w14:paraId="6E9C75A4" w14:textId="5D49A316" w:rsidR="004D5E15" w:rsidRDefault="004D5E15" w:rsidP="004D5E15">
      <w:pPr>
        <w:ind w:left="708"/>
        <w:jc w:val="both"/>
      </w:pPr>
      <w:r>
        <w:t xml:space="preserve">Pasternak, ai suoi esordi, si era avvicinato al </w:t>
      </w:r>
      <w:r w:rsidRPr="004D5E15">
        <w:rPr>
          <w:i/>
          <w:iCs/>
        </w:rPr>
        <w:t>futurismo</w:t>
      </w:r>
      <w:r>
        <w:t xml:space="preserve"> di Majakovskij ed è disposto perciò a far rientrare nella materia poetabile anche gli </w:t>
      </w:r>
      <w:r w:rsidRPr="004D5E15">
        <w:rPr>
          <w:i/>
          <w:iCs/>
        </w:rPr>
        <w:t>oggetti tecnologici</w:t>
      </w:r>
      <w:r>
        <w:t>.</w:t>
      </w:r>
    </w:p>
    <w:p w14:paraId="1398508A" w14:textId="77777777" w:rsidR="004D5E15" w:rsidRDefault="004D5E15" w:rsidP="004D5E15">
      <w:pPr>
        <w:jc w:val="both"/>
      </w:pPr>
    </w:p>
    <w:p w14:paraId="4C5AD897" w14:textId="1E3463DD" w:rsidR="004D5E15" w:rsidRDefault="00CE00F8" w:rsidP="00CE00F8">
      <w:pPr>
        <w:ind w:left="708"/>
        <w:jc w:val="both"/>
      </w:pPr>
      <w:r>
        <w:rPr>
          <w:b/>
          <w:bCs/>
        </w:rPr>
        <w:t xml:space="preserve">Boris Pasternak, un dissidente considerato oggi il più grande poeta russo contemporaneo, s’inserisce nella tradizione della </w:t>
      </w:r>
      <w:r w:rsidRPr="004C6104">
        <w:rPr>
          <w:b/>
          <w:bCs/>
          <w:i/>
          <w:iCs/>
        </w:rPr>
        <w:t>grande narrativa d’impegno civile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che, tra Ottocento e Novecento, si sviluppa nel cuore dell’Est europeo.</w:t>
      </w:r>
    </w:p>
    <w:p w14:paraId="7EDEA52F" w14:textId="77777777" w:rsidR="00C65540" w:rsidRDefault="00C65540" w:rsidP="004D5E15">
      <w:pPr>
        <w:jc w:val="both"/>
      </w:pPr>
    </w:p>
    <w:p w14:paraId="1EAD7418" w14:textId="77777777" w:rsidR="00CE00F8" w:rsidRDefault="00CE00F8" w:rsidP="004D5E15">
      <w:pPr>
        <w:jc w:val="both"/>
        <w:rPr>
          <w:b/>
          <w:bCs/>
        </w:rPr>
      </w:pPr>
    </w:p>
    <w:p w14:paraId="194BF892" w14:textId="77777777" w:rsidR="00D4653F" w:rsidRDefault="00D4653F" w:rsidP="004D5E15">
      <w:pPr>
        <w:jc w:val="both"/>
        <w:rPr>
          <w:b/>
          <w:bCs/>
        </w:rPr>
      </w:pPr>
    </w:p>
    <w:p w14:paraId="65B66212" w14:textId="5D9455D3" w:rsidR="004D5E15" w:rsidRPr="004D5E15" w:rsidRDefault="004D5E15" w:rsidP="004D5E15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7B73C6D0" w14:textId="77777777" w:rsidR="00C822E7" w:rsidRDefault="00C822E7" w:rsidP="00C822E7">
      <w:pPr>
        <w:jc w:val="both"/>
        <w:rPr>
          <w:b/>
          <w:bCs/>
        </w:rPr>
      </w:pPr>
    </w:p>
    <w:p w14:paraId="114E891F" w14:textId="1F7967DC" w:rsidR="004C6104" w:rsidRPr="00CE00F8" w:rsidRDefault="004C6104" w:rsidP="007E3E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CE00F8">
        <w:rPr>
          <w:b/>
          <w:bCs/>
        </w:rPr>
        <w:t xml:space="preserve">Nonostante il divario che separa </w:t>
      </w:r>
      <w:r w:rsidRPr="00CE00F8">
        <w:rPr>
          <w:b/>
          <w:bCs/>
          <w:i/>
          <w:iCs/>
        </w:rPr>
        <w:t>la Russia degli zar</w:t>
      </w:r>
      <w:r w:rsidRPr="00CE00F8">
        <w:rPr>
          <w:b/>
          <w:bCs/>
        </w:rPr>
        <w:t xml:space="preserve"> dall’</w:t>
      </w:r>
      <w:r w:rsidRPr="00CE00F8">
        <w:rPr>
          <w:b/>
          <w:bCs/>
          <w:i/>
          <w:iCs/>
        </w:rPr>
        <w:t>Unione</w:t>
      </w:r>
      <w:r w:rsidRPr="00CE00F8">
        <w:rPr>
          <w:b/>
          <w:bCs/>
        </w:rPr>
        <w:t xml:space="preserve"> </w:t>
      </w:r>
      <w:r w:rsidRPr="00CE00F8">
        <w:rPr>
          <w:b/>
          <w:bCs/>
          <w:i/>
          <w:iCs/>
        </w:rPr>
        <w:t>Sovietica dei bolscevichi</w:t>
      </w:r>
      <w:r w:rsidRPr="00CE00F8">
        <w:rPr>
          <w:b/>
          <w:bCs/>
        </w:rPr>
        <w:t xml:space="preserve">, quali somiglianze trovi tra questo romanzo e </w:t>
      </w:r>
      <w:r w:rsidRPr="00CE00F8">
        <w:rPr>
          <w:b/>
          <w:bCs/>
          <w:i/>
          <w:iCs/>
        </w:rPr>
        <w:t>Guerra e pace</w:t>
      </w:r>
      <w:r w:rsidRPr="00CE00F8">
        <w:rPr>
          <w:b/>
          <w:bCs/>
        </w:rPr>
        <w:t xml:space="preserve"> (1869) di Lev Tolstoj</w:t>
      </w:r>
      <w:r w:rsidR="00CF2861">
        <w:rPr>
          <w:b/>
          <w:bCs/>
        </w:rPr>
        <w:t>, che Pasternak conobbe personalmente</w:t>
      </w:r>
      <w:r w:rsidRPr="00CE00F8">
        <w:rPr>
          <w:b/>
          <w:bCs/>
        </w:rPr>
        <w:t>? E quali differenze?</w:t>
      </w:r>
    </w:p>
    <w:p w14:paraId="752E51A3" w14:textId="77777777" w:rsidR="00D82814" w:rsidRDefault="00D82814" w:rsidP="004C6104">
      <w:pPr>
        <w:pStyle w:val="Paragrafoelenco"/>
        <w:jc w:val="both"/>
        <w:rPr>
          <w:i/>
          <w:iCs/>
        </w:rPr>
      </w:pPr>
    </w:p>
    <w:p w14:paraId="2F245853" w14:textId="6CF7B02B" w:rsidR="004C6104" w:rsidRDefault="00D82814" w:rsidP="004C6104">
      <w:pPr>
        <w:pStyle w:val="Paragrafoelenco"/>
        <w:jc w:val="both"/>
      </w:pPr>
      <w:r w:rsidRPr="00D82814">
        <w:rPr>
          <w:i/>
          <w:iCs/>
        </w:rPr>
        <w:t>Guerra e pace</w:t>
      </w:r>
      <w:r>
        <w:t xml:space="preserve"> racconta la storia di due famiglie nobili: i principi Bolkonskij e i conti Rostov.</w:t>
      </w:r>
    </w:p>
    <w:p w14:paraId="0B076944" w14:textId="2977B531" w:rsidR="00D12E55" w:rsidRPr="00D12E55" w:rsidRDefault="00D12E55" w:rsidP="004C6104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D12E55">
        <w:rPr>
          <w:b/>
          <w:bCs/>
        </w:rPr>
        <w:t>p. 3</w:t>
      </w:r>
    </w:p>
    <w:p w14:paraId="02E2AEDD" w14:textId="08933BA2" w:rsidR="00D4653F" w:rsidRPr="0054060C" w:rsidRDefault="004C6104" w:rsidP="0054060C">
      <w:pPr>
        <w:pStyle w:val="Paragrafoelenco"/>
        <w:jc w:val="both"/>
        <w:rPr>
          <w:b/>
          <w:bCs/>
        </w:rPr>
      </w:pPr>
      <w:r w:rsidRPr="004C6104">
        <w:rPr>
          <w:i/>
          <w:iCs/>
        </w:rPr>
        <w:lastRenderedPageBreak/>
        <w:t>Andrej Bolkonskij</w:t>
      </w:r>
      <w:r>
        <w:t xml:space="preserve">, </w:t>
      </w:r>
      <w:r w:rsidR="00A37AF2">
        <w:t>aiutante di campo del generale Kutuzov (che combatte contro Napoleone)</w:t>
      </w:r>
      <w:r>
        <w:t xml:space="preserve">, </w:t>
      </w:r>
      <w:r w:rsidRPr="00023C95">
        <w:rPr>
          <w:i/>
          <w:iCs/>
        </w:rPr>
        <w:t xml:space="preserve">è un personaggio schiacciato dal dovere verso la patria e teso alla gloria. </w:t>
      </w:r>
      <w:r w:rsidR="00A37AF2">
        <w:t xml:space="preserve">                    </w:t>
      </w:r>
      <w:r w:rsidR="00D4653F">
        <w:t xml:space="preserve">                                                                                                                                            </w:t>
      </w:r>
    </w:p>
    <w:p w14:paraId="31EADF47" w14:textId="128BB429" w:rsidR="004C6104" w:rsidRDefault="004C6104" w:rsidP="004C6104">
      <w:pPr>
        <w:pStyle w:val="Paragrafoelenco"/>
        <w:jc w:val="both"/>
      </w:pPr>
      <w:r>
        <w:t xml:space="preserve">Il padre, un ex generale, gli ha instillato l’idea che l’amore e la compassione siano solo debolezze femminili. </w:t>
      </w:r>
      <w:r w:rsidR="00023C95">
        <w:t>È</w:t>
      </w:r>
      <w:r>
        <w:t xml:space="preserve"> un codice di valori molto diffuso</w:t>
      </w:r>
      <w:r w:rsidR="00023C95">
        <w:t xml:space="preserve"> nella nobiltà e nelle alte gerarchie russe dell’epoca, a cui il principe ha aderito con cieca fedeltà, a costo di mutilare ogni slancio affettivo.</w:t>
      </w:r>
    </w:p>
    <w:p w14:paraId="25FE031A" w14:textId="77777777" w:rsidR="00D4653F" w:rsidRDefault="00D4653F" w:rsidP="004C6104">
      <w:pPr>
        <w:pStyle w:val="Paragrafoelenco"/>
        <w:jc w:val="both"/>
      </w:pPr>
    </w:p>
    <w:p w14:paraId="3E091095" w14:textId="6178A98F" w:rsidR="00023C95" w:rsidRDefault="00023C95" w:rsidP="004C6104">
      <w:pPr>
        <w:pStyle w:val="Paragrafoelenco"/>
        <w:jc w:val="both"/>
      </w:pPr>
      <w:r w:rsidRPr="00023C95">
        <w:t xml:space="preserve">Il romanzo offre il percorso </w:t>
      </w:r>
      <w:r>
        <w:t xml:space="preserve">esistenziale </w:t>
      </w:r>
      <w:r w:rsidRPr="00023C95">
        <w:t>che porta</w:t>
      </w:r>
      <w:r>
        <w:t xml:space="preserve"> Andrej ad un’</w:t>
      </w:r>
      <w:r w:rsidRPr="00023C95">
        <w:rPr>
          <w:i/>
          <w:iCs/>
        </w:rPr>
        <w:t>autocritica</w:t>
      </w:r>
      <w:r>
        <w:t xml:space="preserve">, </w:t>
      </w:r>
      <w:r w:rsidRPr="00023C95">
        <w:rPr>
          <w:i/>
          <w:iCs/>
        </w:rPr>
        <w:t>abbracciando l’amore per Natasa Rostov</w:t>
      </w:r>
      <w:r w:rsidR="00D82814">
        <w:rPr>
          <w:i/>
          <w:iCs/>
        </w:rPr>
        <w:t>a</w:t>
      </w:r>
      <w:r>
        <w:t xml:space="preserve"> ed imparando a perdonare un di lei momento di smarrimento.</w:t>
      </w:r>
    </w:p>
    <w:p w14:paraId="7ECD580E" w14:textId="4EEB316D" w:rsidR="00023C95" w:rsidRDefault="00023C95" w:rsidP="004C6104">
      <w:pPr>
        <w:pStyle w:val="Paragrafoelenco"/>
        <w:jc w:val="both"/>
      </w:pPr>
      <w:r w:rsidRPr="00023C95">
        <w:rPr>
          <w:i/>
          <w:iCs/>
        </w:rPr>
        <w:t>Ma ormai è troppo tardi</w:t>
      </w:r>
      <w:r>
        <w:t>. La guerra contro Napoleone, a cui ha sacrificato tutto sé stesso, se lo porterà via. Si salv</w:t>
      </w:r>
      <w:r w:rsidR="00D82814">
        <w:t>ano</w:t>
      </w:r>
      <w:r>
        <w:t xml:space="preserve"> sua sorella </w:t>
      </w:r>
      <w:r w:rsidRPr="00491805">
        <w:rPr>
          <w:i/>
          <w:iCs/>
        </w:rPr>
        <w:t>Maria</w:t>
      </w:r>
      <w:r>
        <w:t>, che</w:t>
      </w:r>
      <w:r w:rsidR="00D82814">
        <w:t xml:space="preserve"> spos</w:t>
      </w:r>
      <w:r w:rsidR="00491805">
        <w:t>a</w:t>
      </w:r>
      <w:r w:rsidR="00D82814">
        <w:t xml:space="preserve"> </w:t>
      </w:r>
      <w:r w:rsidR="00D82814" w:rsidRPr="00491805">
        <w:rPr>
          <w:i/>
          <w:iCs/>
        </w:rPr>
        <w:t>Nikolaj</w:t>
      </w:r>
      <w:r w:rsidR="00D82814">
        <w:t>, i</w:t>
      </w:r>
      <w:r>
        <w:t xml:space="preserve">l fratello </w:t>
      </w:r>
      <w:r w:rsidR="00D82814">
        <w:t xml:space="preserve">maggiore </w:t>
      </w:r>
      <w:r>
        <w:t xml:space="preserve">di Natasa, e </w:t>
      </w:r>
      <w:r w:rsidRPr="00023C95">
        <w:rPr>
          <w:i/>
          <w:iCs/>
        </w:rPr>
        <w:t>Natasa</w:t>
      </w:r>
      <w:r>
        <w:t xml:space="preserve">, </w:t>
      </w:r>
      <w:r w:rsidRPr="00491805">
        <w:t>che spos</w:t>
      </w:r>
      <w:r w:rsidR="00491805">
        <w:t>a</w:t>
      </w:r>
      <w:r w:rsidRPr="00023C95">
        <w:rPr>
          <w:i/>
          <w:iCs/>
        </w:rPr>
        <w:t xml:space="preserve"> Pierre</w:t>
      </w:r>
      <w:r w:rsidR="00D82814">
        <w:rPr>
          <w:i/>
          <w:iCs/>
        </w:rPr>
        <w:t xml:space="preserve"> Bezuchov</w:t>
      </w:r>
      <w:r w:rsidRPr="00023C95">
        <w:rPr>
          <w:i/>
          <w:iCs/>
        </w:rPr>
        <w:t xml:space="preserve">, </w:t>
      </w:r>
      <w:r w:rsidRPr="00491805">
        <w:t>il sensibile amico di Andrej</w:t>
      </w:r>
      <w:r>
        <w:t>, a sua volta vedovo di una donna indegna che ha trescato col nemico. La guerra</w:t>
      </w:r>
      <w:r w:rsidR="00D82814">
        <w:t xml:space="preserve"> ha lasciato vuoti in ogni famiglia (muore anche Petja, il fratello minore di Natasa). </w:t>
      </w:r>
      <w:r>
        <w:t xml:space="preserve">Questo </w:t>
      </w:r>
      <w:r w:rsidRPr="00023C95">
        <w:rPr>
          <w:i/>
          <w:iCs/>
        </w:rPr>
        <w:t>matrimonio incrociato</w:t>
      </w:r>
      <w:r>
        <w:t xml:space="preserve">, invece, segna il ritorno alla pace e il </w:t>
      </w:r>
      <w:r w:rsidR="003E356D">
        <w:t xml:space="preserve">trionfo </w:t>
      </w:r>
      <w:r>
        <w:t>della vita.</w:t>
      </w:r>
    </w:p>
    <w:p w14:paraId="186FF479" w14:textId="77777777" w:rsidR="00023C95" w:rsidRDefault="00023C95" w:rsidP="004C6104">
      <w:pPr>
        <w:pStyle w:val="Paragrafoelenco"/>
        <w:jc w:val="both"/>
      </w:pPr>
    </w:p>
    <w:p w14:paraId="6E15D0AE" w14:textId="7BEFFEC5" w:rsidR="00023C95" w:rsidRDefault="00023C95" w:rsidP="004C6104">
      <w:pPr>
        <w:pStyle w:val="Paragrafoelenco"/>
        <w:jc w:val="both"/>
      </w:pPr>
      <w:r>
        <w:t xml:space="preserve">Con la rivoluzione del </w:t>
      </w:r>
      <w:r w:rsidR="00F72ED0">
        <w:t>’</w:t>
      </w:r>
      <w:r>
        <w:t>17</w:t>
      </w:r>
      <w:r w:rsidR="00F72ED0">
        <w:t xml:space="preserve">, al dovere verso la patria e alla fedeltà allo zar subentrano il dovere verso la causa rivoluzionaria e la fedeltà al Partito, ma </w:t>
      </w:r>
      <w:r w:rsidR="00F72ED0" w:rsidRPr="00F72ED0">
        <w:rPr>
          <w:i/>
          <w:iCs/>
        </w:rPr>
        <w:t>la postura mentale degli uomini nuovi è la stessa</w:t>
      </w:r>
      <w:r w:rsidR="00F72ED0">
        <w:t xml:space="preserve">; segno di una continuità </w:t>
      </w:r>
      <w:r w:rsidR="005B057F">
        <w:t>d</w:t>
      </w:r>
      <w:r w:rsidR="00F72ED0">
        <w:t>ell’anima russa, pur nei travolgenti cambiamenti storici.</w:t>
      </w:r>
    </w:p>
    <w:p w14:paraId="1813EBAD" w14:textId="41C2A3D5" w:rsidR="00F72ED0" w:rsidRDefault="00F72ED0" w:rsidP="004C6104">
      <w:pPr>
        <w:pStyle w:val="Paragrafoelenco"/>
        <w:jc w:val="both"/>
      </w:pPr>
      <w:r>
        <w:t xml:space="preserve">Ma, mentre Tolstoj (che crede in un principio provvidenziale della Storia) assicura </w:t>
      </w:r>
      <w:r w:rsidR="00543FC4">
        <w:t xml:space="preserve">al suo romanzo </w:t>
      </w:r>
      <w:r>
        <w:t xml:space="preserve">un lieto fine, </w:t>
      </w:r>
      <w:r w:rsidRPr="00F72ED0">
        <w:rPr>
          <w:i/>
          <w:iCs/>
        </w:rPr>
        <w:t>in Pasternak la rivoluzione finirà per divorare i suoi stessi figli</w:t>
      </w:r>
      <w:r w:rsidRPr="00F72ED0">
        <w:rPr>
          <w:vertAlign w:val="superscript"/>
        </w:rPr>
        <w:t>4</w:t>
      </w:r>
      <w:r>
        <w:t>.</w:t>
      </w:r>
    </w:p>
    <w:p w14:paraId="245F3742" w14:textId="77777777" w:rsidR="00F72ED0" w:rsidRDefault="00F72ED0" w:rsidP="004C6104">
      <w:pPr>
        <w:pStyle w:val="Paragrafoelenco"/>
        <w:jc w:val="both"/>
      </w:pPr>
    </w:p>
    <w:p w14:paraId="044BF14A" w14:textId="59728AEF" w:rsidR="000E7979" w:rsidRDefault="00F72ED0" w:rsidP="00CE00F8">
      <w:pPr>
        <w:pStyle w:val="Paragrafoelenco"/>
        <w:jc w:val="both"/>
      </w:pPr>
      <w:r w:rsidRPr="00F72ED0">
        <w:rPr>
          <w:i/>
          <w:iCs/>
        </w:rPr>
        <w:t>Boris Pasternak</w:t>
      </w:r>
      <w:r>
        <w:t xml:space="preserve"> non è un controrivoluzionario, come altri dissidenti; </w:t>
      </w:r>
      <w:r w:rsidRPr="00F72ED0">
        <w:rPr>
          <w:i/>
          <w:iCs/>
        </w:rPr>
        <w:t>è un deluso d</w:t>
      </w:r>
      <w:r w:rsidR="005B057F">
        <w:rPr>
          <w:i/>
          <w:iCs/>
        </w:rPr>
        <w:t>e</w:t>
      </w:r>
      <w:r w:rsidRPr="00F72ED0">
        <w:rPr>
          <w:i/>
          <w:iCs/>
        </w:rPr>
        <w:t xml:space="preserve">lla rivoluzione, </w:t>
      </w:r>
      <w:r w:rsidRPr="00F72ED0">
        <w:t xml:space="preserve">nella quale in un primo momento </w:t>
      </w:r>
      <w:r w:rsidR="005B057F">
        <w:t xml:space="preserve">ha </w:t>
      </w:r>
      <w:r w:rsidRPr="00F72ED0">
        <w:t>creduto</w:t>
      </w:r>
      <w:r>
        <w:t xml:space="preserve">. Con profonda sensibilità, </w:t>
      </w:r>
      <w:r w:rsidRPr="00CE00F8">
        <w:t>egli porta in luce ciò che la Storia non dice</w:t>
      </w:r>
      <w:r w:rsidR="00C65540" w:rsidRPr="00CE00F8">
        <w:t>:</w:t>
      </w:r>
      <w:r w:rsidR="00C65540">
        <w:t xml:space="preserve"> e cioè </w:t>
      </w:r>
      <w:r w:rsidR="00C65540" w:rsidRPr="00CE00F8">
        <w:rPr>
          <w:i/>
          <w:iCs/>
        </w:rPr>
        <w:t>i milioni di vite spezzate</w:t>
      </w:r>
      <w:r w:rsidR="000E7979">
        <w:rPr>
          <w:i/>
          <w:iCs/>
        </w:rPr>
        <w:t xml:space="preserve"> </w:t>
      </w:r>
      <w:r w:rsidR="000E7979">
        <w:t>(anche a causa della carestia)</w:t>
      </w:r>
      <w:r w:rsidR="00C65540" w:rsidRPr="00CE00F8">
        <w:rPr>
          <w:i/>
          <w:iCs/>
        </w:rPr>
        <w:t xml:space="preserve"> nel tentativo di dar vita a </w:t>
      </w:r>
      <w:r w:rsidRPr="00CE00F8">
        <w:rPr>
          <w:i/>
          <w:iCs/>
        </w:rPr>
        <w:t xml:space="preserve">questo </w:t>
      </w:r>
      <w:r w:rsidRPr="00F72ED0">
        <w:rPr>
          <w:i/>
          <w:iCs/>
        </w:rPr>
        <w:t>singolare esperimento politico.</w:t>
      </w:r>
      <w:r w:rsidR="00C65540" w:rsidRPr="00C65540">
        <w:t xml:space="preserve"> </w:t>
      </w:r>
      <w:r w:rsidR="00C65540">
        <w:t xml:space="preserve">È quanto </w:t>
      </w:r>
      <w:r w:rsidR="003F293B">
        <w:t xml:space="preserve">riconosce in parte </w:t>
      </w:r>
      <w:r w:rsidR="00C65540">
        <w:t xml:space="preserve">lo stesso </w:t>
      </w:r>
      <w:r w:rsidR="00C65540" w:rsidRPr="00A0496C">
        <w:rPr>
          <w:i/>
          <w:iCs/>
        </w:rPr>
        <w:t>Kruscev</w:t>
      </w:r>
      <w:r w:rsidR="00C65540">
        <w:t xml:space="preserve"> nel ’56 al XX Congresso del PCUS, dando avvio al </w:t>
      </w:r>
      <w:r w:rsidR="00C65540" w:rsidRPr="00A0496C">
        <w:rPr>
          <w:i/>
          <w:iCs/>
        </w:rPr>
        <w:t>processo di destalinizzazione</w:t>
      </w:r>
      <w:r w:rsidR="005340D9" w:rsidRPr="00F34026">
        <w:rPr>
          <w:vertAlign w:val="superscript"/>
        </w:rPr>
        <w:t>5</w:t>
      </w:r>
      <w:r w:rsidR="00C65540">
        <w:rPr>
          <w:i/>
          <w:iCs/>
        </w:rPr>
        <w:t>.</w:t>
      </w:r>
      <w:r w:rsidR="00C65540" w:rsidRPr="00F72ED0">
        <w:t xml:space="preserve"> </w:t>
      </w:r>
    </w:p>
    <w:p w14:paraId="653275D6" w14:textId="1CC9BCBC" w:rsidR="00C65540" w:rsidRPr="00CE00F8" w:rsidRDefault="00CE00F8" w:rsidP="00CE00F8">
      <w:pPr>
        <w:pStyle w:val="Paragrafoelenco"/>
        <w:jc w:val="both"/>
        <w:rPr>
          <w:b/>
          <w:bCs/>
        </w:rPr>
      </w:pPr>
      <w:r>
        <w:t xml:space="preserve">                                 </w:t>
      </w:r>
      <w:r w:rsidR="000E7979">
        <w:t xml:space="preserve">                                                                                                            </w:t>
      </w:r>
    </w:p>
    <w:p w14:paraId="741A5F87" w14:textId="504A2F4F" w:rsidR="00A0496C" w:rsidRDefault="00C65540" w:rsidP="00D4653F">
      <w:pPr>
        <w:pStyle w:val="Paragrafoelenco"/>
        <w:jc w:val="both"/>
      </w:pPr>
      <w:r>
        <w:t xml:space="preserve">Senza dubbio, ci sono </w:t>
      </w:r>
      <w:r w:rsidR="0054060C">
        <w:t xml:space="preserve">stati </w:t>
      </w:r>
      <w:r>
        <w:t xml:space="preserve">anche fattori internazionali. </w:t>
      </w:r>
      <w:r w:rsidRPr="00C65540">
        <w:rPr>
          <w:i/>
          <w:iCs/>
        </w:rPr>
        <w:t>L</w:t>
      </w:r>
      <w:r w:rsidR="00F72ED0" w:rsidRPr="00C65540">
        <w:rPr>
          <w:i/>
          <w:iCs/>
        </w:rPr>
        <w:t>’</w:t>
      </w:r>
      <w:r w:rsidR="00F72ED0" w:rsidRPr="00A0496C">
        <w:rPr>
          <w:i/>
          <w:iCs/>
        </w:rPr>
        <w:t>isolamento in cui è precipitata l</w:t>
      </w:r>
      <w:r w:rsidR="00A0496C" w:rsidRPr="00A0496C">
        <w:rPr>
          <w:i/>
          <w:iCs/>
        </w:rPr>
        <w:t>’</w:t>
      </w:r>
      <w:r w:rsidR="00F72ED0" w:rsidRPr="00A0496C">
        <w:rPr>
          <w:i/>
          <w:iCs/>
        </w:rPr>
        <w:t>U</w:t>
      </w:r>
      <w:r w:rsidR="00A0496C" w:rsidRPr="00A0496C">
        <w:rPr>
          <w:i/>
          <w:iCs/>
        </w:rPr>
        <w:t>nione Sovietica</w:t>
      </w:r>
      <w:r w:rsidR="00A0496C">
        <w:t xml:space="preserve">, circondata da Stati che non riconoscevano il suo diritto all’esistenza, </w:t>
      </w:r>
      <w:r w:rsidR="00A0496C" w:rsidRPr="00A0496C">
        <w:rPr>
          <w:i/>
          <w:iCs/>
        </w:rPr>
        <w:t xml:space="preserve">l’ha costretta ad uno sforzo difensivo che ha </w:t>
      </w:r>
      <w:r>
        <w:rPr>
          <w:i/>
          <w:iCs/>
        </w:rPr>
        <w:t xml:space="preserve">contribuito a trasformarla </w:t>
      </w:r>
      <w:r w:rsidR="00A0496C" w:rsidRPr="00C65540">
        <w:rPr>
          <w:i/>
          <w:iCs/>
        </w:rPr>
        <w:t>in uno Stato retto da una</w:t>
      </w:r>
      <w:r w:rsidR="00A0496C" w:rsidRPr="00A0496C">
        <w:rPr>
          <w:i/>
          <w:iCs/>
        </w:rPr>
        <w:t xml:space="preserve"> polizia segreta onnipotente</w:t>
      </w:r>
      <w:r w:rsidR="00A0496C">
        <w:t xml:space="preserve"> (nel romanzo la polizia segreta è impersonata dal fratellastro d</w:t>
      </w:r>
      <w:r w:rsidR="005B057F">
        <w:t>i</w:t>
      </w:r>
      <w:r w:rsidR="00A0496C">
        <w:t xml:space="preserve"> Jurij, </w:t>
      </w:r>
      <w:r w:rsidR="005340D9">
        <w:t xml:space="preserve">Evgraf, </w:t>
      </w:r>
      <w:r w:rsidR="00A0496C">
        <w:t>che ha dei rimorsi verso di lui).</w:t>
      </w:r>
      <w:r w:rsidR="00D4653F">
        <w:t xml:space="preserve"> </w:t>
      </w:r>
      <w:r w:rsidR="00173FA7">
        <w:t xml:space="preserve">Ma </w:t>
      </w:r>
      <w:r>
        <w:t xml:space="preserve">la causa principale è che, </w:t>
      </w:r>
      <w:r w:rsidR="00173FA7">
        <w:t xml:space="preserve">in questo regime politico, </w:t>
      </w:r>
      <w:r w:rsidR="00173FA7" w:rsidRPr="00D4653F">
        <w:rPr>
          <w:i/>
          <w:iCs/>
        </w:rPr>
        <w:t xml:space="preserve">manca quella “separazione dei poteri” </w:t>
      </w:r>
      <w:r w:rsidR="00173FA7" w:rsidRPr="0032103F">
        <w:t>(legislativo, esecutivo e giudiziario)</w:t>
      </w:r>
      <w:r w:rsidR="00173FA7">
        <w:t xml:space="preserve"> che è alla base del</w:t>
      </w:r>
      <w:r w:rsidR="009334A7">
        <w:t xml:space="preserve"> moderno</w:t>
      </w:r>
      <w:r w:rsidR="007D425A">
        <w:t xml:space="preserve"> s</w:t>
      </w:r>
      <w:r w:rsidR="00173FA7">
        <w:t>tato di diritto</w:t>
      </w:r>
      <w:r w:rsidR="007D425A">
        <w:t xml:space="preserve"> e delle democrazie</w:t>
      </w:r>
      <w:r w:rsidR="00173FA7">
        <w:t>.</w:t>
      </w:r>
    </w:p>
    <w:p w14:paraId="313302A2" w14:textId="77777777" w:rsidR="00A0496C" w:rsidRDefault="00A0496C" w:rsidP="004C6104">
      <w:pPr>
        <w:pStyle w:val="Paragrafoelenco"/>
        <w:jc w:val="both"/>
      </w:pPr>
    </w:p>
    <w:p w14:paraId="40B9D7AE" w14:textId="30174C1C" w:rsidR="00A0496C" w:rsidRDefault="00A0496C" w:rsidP="004C6104">
      <w:pPr>
        <w:pStyle w:val="Paragrafoelenco"/>
        <w:jc w:val="both"/>
      </w:pPr>
      <w:r>
        <w:t>Alla fine del Novecento, l’esperienza storica del “socialismo reale” si esaurisce definitivamente, quanto meno nel teatro europeo: nel</w:t>
      </w:r>
      <w:r w:rsidR="00CD0DDD">
        <w:t xml:space="preserve"> </w:t>
      </w:r>
      <w:r>
        <w:t xml:space="preserve">’89 crollano i regimi politici dei paesi satelliti e nel ’91 cade anche </w:t>
      </w:r>
      <w:r w:rsidR="00F34026">
        <w:t>l</w:t>
      </w:r>
      <w:r>
        <w:t>’Unione Sovietica, dove tutto aveva avuto inizio.</w:t>
      </w:r>
    </w:p>
    <w:p w14:paraId="60A9B907" w14:textId="5F9CF2D2" w:rsidR="00A0496C" w:rsidRDefault="00A0496C" w:rsidP="004C6104">
      <w:pPr>
        <w:pStyle w:val="Paragrafoelenco"/>
        <w:jc w:val="both"/>
      </w:pPr>
      <w:r>
        <w:t>Lo storico inglese</w:t>
      </w:r>
      <w:r w:rsidR="000774A7">
        <w:t xml:space="preserve"> </w:t>
      </w:r>
      <w:r>
        <w:t>Eric</w:t>
      </w:r>
      <w:r w:rsidR="000774A7">
        <w:t xml:space="preserve"> Hobsbawm</w:t>
      </w:r>
      <w:r w:rsidR="000774A7" w:rsidRPr="000774A7">
        <w:t xml:space="preserve"> </w:t>
      </w:r>
      <w:r w:rsidR="000774A7">
        <w:t xml:space="preserve">considera, perciò, </w:t>
      </w:r>
      <w:r w:rsidR="000774A7" w:rsidRPr="000774A7">
        <w:rPr>
          <w:i/>
          <w:iCs/>
        </w:rPr>
        <w:t>l’89 l’anno che mette fine al Novecento</w:t>
      </w:r>
      <w:r w:rsidR="000774A7">
        <w:t xml:space="preserve"> (iniziato nel ’14</w:t>
      </w:r>
      <w:r w:rsidR="00E251C2">
        <w:t>). La QUESTIONE SOCIALE, tuttavia, rimane un problema aperto.</w:t>
      </w:r>
    </w:p>
    <w:p w14:paraId="59FD97DE" w14:textId="77777777" w:rsidR="00D4653F" w:rsidRDefault="000774A7" w:rsidP="004C6104">
      <w:pPr>
        <w:pStyle w:val="Paragrafoelenco"/>
        <w:jc w:val="both"/>
      </w:pPr>
      <w:r>
        <w:t xml:space="preserve">                                                                                                                                             </w:t>
      </w:r>
    </w:p>
    <w:p w14:paraId="518CADFF" w14:textId="2B1E470B" w:rsidR="000774A7" w:rsidRDefault="00D4653F" w:rsidP="004C6104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="000774A7" w:rsidRPr="000774A7">
        <w:rPr>
          <w:b/>
          <w:bCs/>
        </w:rPr>
        <w:t>p. 4</w:t>
      </w:r>
    </w:p>
    <w:p w14:paraId="6A50BFA6" w14:textId="77777777" w:rsidR="000774A7" w:rsidRDefault="000774A7" w:rsidP="004C6104">
      <w:pPr>
        <w:pStyle w:val="Paragrafoelenco"/>
        <w:jc w:val="both"/>
        <w:rPr>
          <w:b/>
          <w:bCs/>
        </w:rPr>
      </w:pPr>
    </w:p>
    <w:p w14:paraId="08603CEC" w14:textId="77777777" w:rsidR="00D4653F" w:rsidRDefault="00D4653F" w:rsidP="00CE00F8">
      <w:pPr>
        <w:ind w:firstLine="708"/>
        <w:jc w:val="both"/>
        <w:rPr>
          <w:sz w:val="20"/>
          <w:szCs w:val="20"/>
        </w:rPr>
      </w:pPr>
    </w:p>
    <w:p w14:paraId="50CEAFAA" w14:textId="3D6C7B45" w:rsidR="000774A7" w:rsidRPr="00CE00F8" w:rsidRDefault="000774A7" w:rsidP="00D82814">
      <w:pPr>
        <w:ind w:firstLine="708"/>
        <w:jc w:val="both"/>
        <w:rPr>
          <w:sz w:val="20"/>
          <w:szCs w:val="20"/>
        </w:rPr>
      </w:pPr>
      <w:r w:rsidRPr="00CE00F8">
        <w:rPr>
          <w:sz w:val="20"/>
          <w:szCs w:val="20"/>
        </w:rPr>
        <w:t>NOTE</w:t>
      </w:r>
    </w:p>
    <w:p w14:paraId="06CB3993" w14:textId="073F9BEE" w:rsidR="00713B5F" w:rsidRPr="00D82814" w:rsidRDefault="00B178AD" w:rsidP="00D82814">
      <w:pPr>
        <w:pStyle w:val="Paragrafoelenco"/>
        <w:jc w:val="both"/>
        <w:rPr>
          <w:sz w:val="20"/>
          <w:szCs w:val="20"/>
        </w:rPr>
      </w:pPr>
      <w:r w:rsidRPr="00B178AD">
        <w:rPr>
          <w:sz w:val="20"/>
          <w:szCs w:val="20"/>
          <w:vertAlign w:val="superscript"/>
        </w:rPr>
        <w:t>1</w:t>
      </w:r>
      <w:r w:rsidR="000774A7">
        <w:rPr>
          <w:sz w:val="20"/>
          <w:szCs w:val="20"/>
        </w:rPr>
        <w:t xml:space="preserve">Una manifestazione di Pietrogrado, in cui le truppe fanno causa comune con gli insorti (23 febbraio 1917), </w:t>
      </w:r>
      <w:r w:rsidR="005B057F">
        <w:rPr>
          <w:sz w:val="20"/>
          <w:szCs w:val="20"/>
        </w:rPr>
        <w:t xml:space="preserve">costringe </w:t>
      </w:r>
      <w:r w:rsidR="000774A7">
        <w:rPr>
          <w:sz w:val="20"/>
          <w:szCs w:val="20"/>
        </w:rPr>
        <w:t xml:space="preserve">lo zar Nicola II ad abdicare (1° marzo). Subentra un </w:t>
      </w:r>
      <w:r w:rsidR="000774A7" w:rsidRPr="003D4F4B">
        <w:rPr>
          <w:b/>
          <w:bCs/>
          <w:sz w:val="20"/>
          <w:szCs w:val="20"/>
        </w:rPr>
        <w:t>Governo provvisorio</w:t>
      </w:r>
      <w:r w:rsidR="000774A7">
        <w:rPr>
          <w:sz w:val="20"/>
          <w:szCs w:val="20"/>
        </w:rPr>
        <w:t xml:space="preserve">, guidato dapprima da L’vov e poi da </w:t>
      </w:r>
      <w:r w:rsidR="000774A7" w:rsidRPr="00593A5A">
        <w:rPr>
          <w:b/>
          <w:bCs/>
          <w:sz w:val="20"/>
          <w:szCs w:val="20"/>
        </w:rPr>
        <w:t>Kerenskij,</w:t>
      </w:r>
      <w:r w:rsidR="000774A7">
        <w:rPr>
          <w:sz w:val="20"/>
          <w:szCs w:val="20"/>
        </w:rPr>
        <w:t xml:space="preserve"> che continua la guerra invisa al popolo, organizzato nei Soviet </w:t>
      </w:r>
      <w:r w:rsidR="005D0755">
        <w:rPr>
          <w:sz w:val="20"/>
          <w:szCs w:val="20"/>
        </w:rPr>
        <w:t>o</w:t>
      </w:r>
      <w:r w:rsidR="000774A7">
        <w:rPr>
          <w:sz w:val="20"/>
          <w:szCs w:val="20"/>
        </w:rPr>
        <w:t xml:space="preserve"> consigli. Sfruttando questo malcontento, </w:t>
      </w:r>
      <w:r w:rsidR="000774A7" w:rsidRPr="003D4F4B">
        <w:rPr>
          <w:b/>
          <w:bCs/>
          <w:sz w:val="20"/>
          <w:szCs w:val="20"/>
        </w:rPr>
        <w:t>i dirigenti bolscevichi</w:t>
      </w:r>
      <w:r w:rsidR="000774A7">
        <w:rPr>
          <w:sz w:val="20"/>
          <w:szCs w:val="20"/>
        </w:rPr>
        <w:t xml:space="preserve"> (</w:t>
      </w:r>
      <w:r w:rsidR="000774A7" w:rsidRPr="00593A5A">
        <w:rPr>
          <w:b/>
          <w:bCs/>
          <w:sz w:val="20"/>
          <w:szCs w:val="20"/>
        </w:rPr>
        <w:t>Lenin e Trots</w:t>
      </w:r>
      <w:r w:rsidR="00725187" w:rsidRPr="00593A5A">
        <w:rPr>
          <w:b/>
          <w:bCs/>
          <w:sz w:val="20"/>
          <w:szCs w:val="20"/>
        </w:rPr>
        <w:t>kij</w:t>
      </w:r>
      <w:r w:rsidR="00725187">
        <w:rPr>
          <w:sz w:val="20"/>
          <w:szCs w:val="20"/>
        </w:rPr>
        <w:t xml:space="preserve">) il 26 ottobre (7 novembre nel calendario occidentale) </w:t>
      </w:r>
      <w:r w:rsidR="00725187" w:rsidRPr="003D4F4B">
        <w:rPr>
          <w:b/>
          <w:bCs/>
          <w:sz w:val="20"/>
          <w:szCs w:val="20"/>
        </w:rPr>
        <w:t>fanno scoppiare una rivoluzione comunista</w:t>
      </w:r>
      <w:r w:rsidR="00725187">
        <w:rPr>
          <w:sz w:val="20"/>
          <w:szCs w:val="20"/>
        </w:rPr>
        <w:t xml:space="preserve">, firmano la pace con </w:t>
      </w:r>
      <w:r w:rsidR="00E3141F">
        <w:rPr>
          <w:sz w:val="20"/>
          <w:szCs w:val="20"/>
        </w:rPr>
        <w:t xml:space="preserve">la </w:t>
      </w:r>
      <w:r w:rsidR="00725187">
        <w:rPr>
          <w:sz w:val="20"/>
          <w:szCs w:val="20"/>
        </w:rPr>
        <w:t>Germania</w:t>
      </w:r>
      <w:r w:rsidR="00713B5F">
        <w:rPr>
          <w:sz w:val="20"/>
          <w:szCs w:val="20"/>
        </w:rPr>
        <w:t xml:space="preserve">, </w:t>
      </w:r>
      <w:r w:rsidR="00725187">
        <w:rPr>
          <w:sz w:val="20"/>
          <w:szCs w:val="20"/>
        </w:rPr>
        <w:t xml:space="preserve">instaurano la dittatura del </w:t>
      </w:r>
      <w:r w:rsidR="00725187" w:rsidRPr="00713B5F">
        <w:rPr>
          <w:sz w:val="20"/>
          <w:szCs w:val="20"/>
        </w:rPr>
        <w:t>proletariato</w:t>
      </w:r>
      <w:r w:rsidR="00713B5F">
        <w:rPr>
          <w:sz w:val="20"/>
          <w:szCs w:val="20"/>
        </w:rPr>
        <w:t xml:space="preserve"> e fondano l’URSS (Unione delle Repubbliche Socialiste Sovietiche).</w:t>
      </w:r>
    </w:p>
    <w:p w14:paraId="04A57154" w14:textId="3BDF61FC" w:rsidR="00725187" w:rsidRPr="00713B5F" w:rsidRDefault="00725187" w:rsidP="00713B5F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Ma i seguaci di Kerenskij non si danno per vinti ed animano la </w:t>
      </w:r>
      <w:r w:rsidRPr="003D4F4B">
        <w:rPr>
          <w:b/>
          <w:bCs/>
          <w:sz w:val="20"/>
          <w:szCs w:val="20"/>
        </w:rPr>
        <w:t>guerra civile</w:t>
      </w:r>
      <w:r>
        <w:rPr>
          <w:sz w:val="20"/>
          <w:szCs w:val="20"/>
        </w:rPr>
        <w:t xml:space="preserve">, schierandosi con le </w:t>
      </w:r>
      <w:r w:rsidRPr="003D4F4B">
        <w:rPr>
          <w:b/>
          <w:bCs/>
          <w:sz w:val="20"/>
          <w:szCs w:val="20"/>
        </w:rPr>
        <w:t>armate bianche</w:t>
      </w:r>
      <w:r>
        <w:rPr>
          <w:sz w:val="20"/>
          <w:szCs w:val="20"/>
        </w:rPr>
        <w:t xml:space="preserve"> fedeli allo zar, per combattere i bolscevichi o </w:t>
      </w:r>
      <w:r w:rsidRPr="003D4F4B">
        <w:rPr>
          <w:b/>
          <w:bCs/>
          <w:sz w:val="20"/>
          <w:szCs w:val="20"/>
        </w:rPr>
        <w:t>rossi</w:t>
      </w:r>
      <w:r>
        <w:rPr>
          <w:sz w:val="20"/>
          <w:szCs w:val="20"/>
        </w:rPr>
        <w:t xml:space="preserve">. </w:t>
      </w:r>
      <w:r w:rsidRPr="003D4F4B">
        <w:rPr>
          <w:sz w:val="20"/>
          <w:szCs w:val="20"/>
        </w:rPr>
        <w:t>Lo stesso Lenin</w:t>
      </w:r>
      <w:r>
        <w:rPr>
          <w:sz w:val="20"/>
          <w:szCs w:val="20"/>
        </w:rPr>
        <w:t xml:space="preserve">, mentre è al governo, </w:t>
      </w:r>
      <w:r w:rsidRPr="003D4F4B">
        <w:rPr>
          <w:sz w:val="20"/>
          <w:szCs w:val="20"/>
        </w:rPr>
        <w:t>subisce un attentato</w:t>
      </w:r>
      <w:r w:rsidR="00593A5A" w:rsidRPr="003D4F4B">
        <w:rPr>
          <w:sz w:val="20"/>
          <w:szCs w:val="20"/>
        </w:rPr>
        <w:t xml:space="preserve"> terroristico</w:t>
      </w:r>
      <w:r w:rsidRPr="003D4F4B">
        <w:rPr>
          <w:sz w:val="20"/>
          <w:szCs w:val="20"/>
        </w:rPr>
        <w:t>,</w:t>
      </w:r>
      <w:r>
        <w:rPr>
          <w:sz w:val="20"/>
          <w:szCs w:val="20"/>
        </w:rPr>
        <w:t xml:space="preserve"> i cui postumi lo porteranno ad una morte precoce</w:t>
      </w:r>
      <w:r w:rsidR="00713B5F">
        <w:rPr>
          <w:sz w:val="20"/>
          <w:szCs w:val="20"/>
        </w:rPr>
        <w:t xml:space="preserve">. </w:t>
      </w:r>
      <w:r w:rsidR="00713B5F" w:rsidRPr="00713B5F">
        <w:rPr>
          <w:sz w:val="20"/>
          <w:szCs w:val="20"/>
        </w:rPr>
        <w:t xml:space="preserve"> </w:t>
      </w:r>
      <w:r w:rsidR="00713B5F">
        <w:rPr>
          <w:sz w:val="20"/>
          <w:szCs w:val="20"/>
        </w:rPr>
        <w:t xml:space="preserve">Intanto, per evitare la sua liberazione, lo zar viene fucilato. </w:t>
      </w:r>
      <w:r w:rsidR="00A03D9A" w:rsidRPr="00713B5F">
        <w:rPr>
          <w:sz w:val="20"/>
          <w:szCs w:val="20"/>
        </w:rPr>
        <w:t>Vinta la guerra civile, nel PCUS (il partito dei bolscevichi) si apre un dibattito sul futuro da dare al paese</w:t>
      </w:r>
      <w:r w:rsidR="00713B5F" w:rsidRPr="00713B5F">
        <w:rPr>
          <w:sz w:val="20"/>
          <w:szCs w:val="20"/>
        </w:rPr>
        <w:t>, che è in condizioni piuttosto arretrate.</w:t>
      </w:r>
      <w:r w:rsidR="00A03D9A" w:rsidRPr="00713B5F">
        <w:rPr>
          <w:sz w:val="20"/>
          <w:szCs w:val="20"/>
        </w:rPr>
        <w:t xml:space="preserve"> </w:t>
      </w:r>
      <w:r w:rsidR="00A03D9A" w:rsidRPr="00713B5F">
        <w:rPr>
          <w:b/>
          <w:bCs/>
          <w:sz w:val="20"/>
          <w:szCs w:val="20"/>
        </w:rPr>
        <w:t xml:space="preserve">Lenin </w:t>
      </w:r>
      <w:r w:rsidR="00A03D9A" w:rsidRPr="00713B5F">
        <w:rPr>
          <w:sz w:val="20"/>
          <w:szCs w:val="20"/>
        </w:rPr>
        <w:t>opta per un’</w:t>
      </w:r>
      <w:r w:rsidR="00A03D9A" w:rsidRPr="00713B5F">
        <w:rPr>
          <w:i/>
          <w:iCs/>
          <w:sz w:val="20"/>
          <w:szCs w:val="20"/>
        </w:rPr>
        <w:t>economia</w:t>
      </w:r>
      <w:r w:rsidR="00A03D9A" w:rsidRPr="00713B5F">
        <w:rPr>
          <w:sz w:val="20"/>
          <w:szCs w:val="20"/>
        </w:rPr>
        <w:t xml:space="preserve"> </w:t>
      </w:r>
      <w:r w:rsidR="00A03D9A" w:rsidRPr="00713B5F">
        <w:rPr>
          <w:i/>
          <w:iCs/>
          <w:sz w:val="20"/>
          <w:szCs w:val="20"/>
        </w:rPr>
        <w:t>mista</w:t>
      </w:r>
      <w:r w:rsidR="00A03D9A" w:rsidRPr="00713B5F">
        <w:rPr>
          <w:sz w:val="20"/>
          <w:szCs w:val="20"/>
        </w:rPr>
        <w:t xml:space="preserve"> </w:t>
      </w:r>
      <w:r w:rsidR="00A03D9A" w:rsidRPr="00713B5F">
        <w:rPr>
          <w:i/>
          <w:iCs/>
          <w:sz w:val="20"/>
          <w:szCs w:val="20"/>
        </w:rPr>
        <w:t>pubblico-privato</w:t>
      </w:r>
      <w:r w:rsidR="00A03D9A" w:rsidRPr="00713B5F">
        <w:rPr>
          <w:sz w:val="20"/>
          <w:szCs w:val="20"/>
        </w:rPr>
        <w:t xml:space="preserve"> (la NEP); ma altri, tra cui </w:t>
      </w:r>
      <w:r w:rsidR="00A03D9A" w:rsidRPr="00713B5F">
        <w:rPr>
          <w:b/>
          <w:bCs/>
          <w:sz w:val="20"/>
          <w:szCs w:val="20"/>
        </w:rPr>
        <w:t>Trotskij,</w:t>
      </w:r>
      <w:r w:rsidR="00A03D9A" w:rsidRPr="00713B5F">
        <w:rPr>
          <w:sz w:val="20"/>
          <w:szCs w:val="20"/>
        </w:rPr>
        <w:t xml:space="preserve"> premono per una </w:t>
      </w:r>
      <w:r w:rsidR="00A03D9A" w:rsidRPr="00713B5F">
        <w:rPr>
          <w:i/>
          <w:iCs/>
          <w:sz w:val="20"/>
          <w:szCs w:val="20"/>
        </w:rPr>
        <w:t>completa statalizzazione dei mezzi di produzione.</w:t>
      </w:r>
      <w:r w:rsidR="00A03D9A" w:rsidRPr="00713B5F">
        <w:rPr>
          <w:sz w:val="20"/>
          <w:szCs w:val="20"/>
        </w:rPr>
        <w:t xml:space="preserve"> Alla morte di Lenin (1924),</w:t>
      </w:r>
      <w:r w:rsidR="00B178AD" w:rsidRPr="00713B5F">
        <w:rPr>
          <w:sz w:val="20"/>
          <w:szCs w:val="20"/>
        </w:rPr>
        <w:t xml:space="preserve"> si apre un’apra lotta per la successione al potere.</w:t>
      </w:r>
    </w:p>
    <w:p w14:paraId="425BCBCE" w14:textId="77777777" w:rsidR="00B178AD" w:rsidRDefault="00B178AD" w:rsidP="004C6104">
      <w:pPr>
        <w:pStyle w:val="Paragrafoelenco"/>
        <w:jc w:val="both"/>
        <w:rPr>
          <w:sz w:val="20"/>
          <w:szCs w:val="20"/>
        </w:rPr>
      </w:pPr>
    </w:p>
    <w:p w14:paraId="4B94B628" w14:textId="449B5A53" w:rsidR="00B178AD" w:rsidRDefault="00B178AD" w:rsidP="004C6104">
      <w:pPr>
        <w:pStyle w:val="Paragrafoelenco"/>
        <w:jc w:val="both"/>
        <w:rPr>
          <w:sz w:val="20"/>
          <w:szCs w:val="20"/>
        </w:rPr>
      </w:pPr>
      <w:r w:rsidRPr="00B178AD">
        <w:rPr>
          <w:sz w:val="20"/>
          <w:szCs w:val="20"/>
          <w:vertAlign w:val="superscript"/>
        </w:rPr>
        <w:t>2</w:t>
      </w:r>
      <w:r w:rsidR="00AC1361">
        <w:rPr>
          <w:sz w:val="20"/>
          <w:szCs w:val="20"/>
        </w:rPr>
        <w:t>J</w:t>
      </w:r>
      <w:r w:rsidR="0090344A">
        <w:rPr>
          <w:sz w:val="20"/>
          <w:szCs w:val="20"/>
        </w:rPr>
        <w:t>uri</w:t>
      </w:r>
      <w:r w:rsidR="009B06A0">
        <w:rPr>
          <w:sz w:val="20"/>
          <w:szCs w:val="20"/>
        </w:rPr>
        <w:t>j</w:t>
      </w:r>
      <w:r>
        <w:rPr>
          <w:sz w:val="20"/>
          <w:szCs w:val="20"/>
        </w:rPr>
        <w:t>, rimasto precocemente orfano, è accolto e allevato da lontani parenti moscoviti: la famiglia del professor Gromeko, di cui sposa la figlia Ton</w:t>
      </w:r>
      <w:r w:rsidR="0090344A">
        <w:rPr>
          <w:sz w:val="20"/>
          <w:szCs w:val="20"/>
        </w:rPr>
        <w:t>y</w:t>
      </w:r>
      <w:r>
        <w:rPr>
          <w:sz w:val="20"/>
          <w:szCs w:val="20"/>
        </w:rPr>
        <w:t>a.</w:t>
      </w:r>
    </w:p>
    <w:p w14:paraId="4E9DD9F6" w14:textId="77777777" w:rsidR="00B178AD" w:rsidRDefault="00B178AD" w:rsidP="004C6104">
      <w:pPr>
        <w:pStyle w:val="Paragrafoelenco"/>
        <w:jc w:val="both"/>
        <w:rPr>
          <w:sz w:val="20"/>
          <w:szCs w:val="20"/>
        </w:rPr>
      </w:pPr>
    </w:p>
    <w:p w14:paraId="073EE142" w14:textId="0F7C751D" w:rsidR="00B178AD" w:rsidRDefault="00B178AD" w:rsidP="004C6104">
      <w:pPr>
        <w:pStyle w:val="Paragrafoelenco"/>
        <w:jc w:val="both"/>
        <w:rPr>
          <w:sz w:val="20"/>
          <w:szCs w:val="20"/>
        </w:rPr>
      </w:pPr>
      <w:r w:rsidRPr="00B178AD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È l’avvocato Komaroskij, che ri</w:t>
      </w:r>
      <w:r w:rsidR="00CE00F8">
        <w:rPr>
          <w:sz w:val="20"/>
          <w:szCs w:val="20"/>
        </w:rPr>
        <w:t>esce</w:t>
      </w:r>
      <w:r>
        <w:rPr>
          <w:sz w:val="20"/>
          <w:szCs w:val="20"/>
        </w:rPr>
        <w:t xml:space="preserve"> a restare a galla in questi rapidi cambiamenti, grazie al suo </w:t>
      </w:r>
      <w:r w:rsidRPr="00B178AD">
        <w:rPr>
          <w:i/>
          <w:iCs/>
          <w:sz w:val="20"/>
          <w:szCs w:val="20"/>
        </w:rPr>
        <w:t>opportunismo</w:t>
      </w:r>
      <w:r>
        <w:rPr>
          <w:sz w:val="20"/>
          <w:szCs w:val="20"/>
        </w:rPr>
        <w:t>.</w:t>
      </w:r>
    </w:p>
    <w:p w14:paraId="7BC5B0D5" w14:textId="7D4260C7" w:rsidR="00B178AD" w:rsidRDefault="008A01FD" w:rsidP="004C6104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Dapprima amante della madre di Lara, </w:t>
      </w:r>
      <w:r w:rsidR="0032103F">
        <w:rPr>
          <w:sz w:val="20"/>
          <w:szCs w:val="20"/>
        </w:rPr>
        <w:t xml:space="preserve">ne </w:t>
      </w:r>
      <w:r>
        <w:rPr>
          <w:sz w:val="20"/>
          <w:szCs w:val="20"/>
        </w:rPr>
        <w:t>stupra la figlia, che poi gli sparerà, ferendolo ad una mano</w:t>
      </w:r>
      <w:r w:rsidR="00CE00F8">
        <w:rPr>
          <w:sz w:val="20"/>
          <w:szCs w:val="20"/>
        </w:rPr>
        <w:t xml:space="preserve">, per riappropriarsi della </w:t>
      </w:r>
      <w:r w:rsidR="005340D9">
        <w:rPr>
          <w:sz w:val="20"/>
          <w:szCs w:val="20"/>
        </w:rPr>
        <w:t xml:space="preserve">sua </w:t>
      </w:r>
      <w:r w:rsidR="00CE00F8">
        <w:rPr>
          <w:sz w:val="20"/>
          <w:szCs w:val="20"/>
        </w:rPr>
        <w:t>dignità.</w:t>
      </w:r>
    </w:p>
    <w:p w14:paraId="01C74D95" w14:textId="77777777" w:rsidR="008A01FD" w:rsidRDefault="008A01FD" w:rsidP="004C6104">
      <w:pPr>
        <w:pStyle w:val="Paragrafoelenco"/>
        <w:jc w:val="both"/>
        <w:rPr>
          <w:sz w:val="20"/>
          <w:szCs w:val="20"/>
        </w:rPr>
      </w:pPr>
    </w:p>
    <w:p w14:paraId="20704F88" w14:textId="4ECB7125" w:rsidR="00B178AD" w:rsidRDefault="0055771C" w:rsidP="004C6104">
      <w:pPr>
        <w:pStyle w:val="Paragrafoelenco"/>
        <w:jc w:val="both"/>
        <w:rPr>
          <w:sz w:val="20"/>
          <w:szCs w:val="20"/>
        </w:rPr>
      </w:pPr>
      <w:r w:rsidRPr="0055771C">
        <w:rPr>
          <w:sz w:val="20"/>
          <w:szCs w:val="20"/>
          <w:vertAlign w:val="superscript"/>
        </w:rPr>
        <w:t>4</w:t>
      </w:r>
      <w:r w:rsidR="00B178AD" w:rsidRPr="00593A5A">
        <w:rPr>
          <w:b/>
          <w:bCs/>
          <w:sz w:val="20"/>
          <w:szCs w:val="20"/>
        </w:rPr>
        <w:t>Stalin</w:t>
      </w:r>
      <w:r w:rsidR="00B178AD">
        <w:rPr>
          <w:sz w:val="20"/>
          <w:szCs w:val="20"/>
        </w:rPr>
        <w:t xml:space="preserve"> nel ’29 esilia Trotskij (e poi lo farà uccidere da un sicario); ma ne riprende il programma, ad eccezione della guerra con i paesi capitalistici, affermando che </w:t>
      </w:r>
      <w:r w:rsidR="00C50F93">
        <w:rPr>
          <w:sz w:val="20"/>
          <w:szCs w:val="20"/>
        </w:rPr>
        <w:t>“</w:t>
      </w:r>
      <w:r w:rsidR="00B178AD">
        <w:rPr>
          <w:sz w:val="20"/>
          <w:szCs w:val="20"/>
        </w:rPr>
        <w:t xml:space="preserve">si può costruire il socialismo in un solo paese”. </w:t>
      </w:r>
    </w:p>
    <w:p w14:paraId="14500DF8" w14:textId="18ABD52E" w:rsidR="00B178AD" w:rsidRDefault="00B178AD" w:rsidP="004C6104">
      <w:pPr>
        <w:pStyle w:val="Paragrafoelenco"/>
        <w:jc w:val="both"/>
        <w:rPr>
          <w:sz w:val="20"/>
          <w:szCs w:val="20"/>
        </w:rPr>
      </w:pPr>
      <w:r w:rsidRPr="00B178AD">
        <w:rPr>
          <w:i/>
          <w:iCs/>
          <w:sz w:val="20"/>
          <w:szCs w:val="20"/>
        </w:rPr>
        <w:t>La trasformazione della Russia in paese industriale</w:t>
      </w:r>
      <w:r>
        <w:rPr>
          <w:sz w:val="20"/>
          <w:szCs w:val="20"/>
        </w:rPr>
        <w:t xml:space="preserve"> </w:t>
      </w:r>
      <w:r w:rsidR="00C44827">
        <w:rPr>
          <w:sz w:val="20"/>
          <w:szCs w:val="20"/>
        </w:rPr>
        <w:t xml:space="preserve">è </w:t>
      </w:r>
      <w:r>
        <w:rPr>
          <w:sz w:val="20"/>
          <w:szCs w:val="20"/>
        </w:rPr>
        <w:t xml:space="preserve">l’obiettivo principale della </w:t>
      </w:r>
      <w:r w:rsidRPr="00B178AD">
        <w:rPr>
          <w:i/>
          <w:iCs/>
          <w:sz w:val="20"/>
          <w:szCs w:val="20"/>
        </w:rPr>
        <w:t>politica staliniana</w:t>
      </w:r>
      <w:r>
        <w:rPr>
          <w:sz w:val="20"/>
          <w:szCs w:val="20"/>
        </w:rPr>
        <w:t>, nel timore di un attacco militare dell’Occidente, per reggere il quale era necessario dotarsi di un’industria pesante al servizio dell’Armata Rossa. Senza quest’immane sforzo collettivo, i Russi (</w:t>
      </w:r>
      <w:r w:rsidR="007418E0">
        <w:rPr>
          <w:sz w:val="20"/>
          <w:szCs w:val="20"/>
        </w:rPr>
        <w:t xml:space="preserve">vedi </w:t>
      </w:r>
      <w:r>
        <w:rPr>
          <w:sz w:val="20"/>
          <w:szCs w:val="20"/>
        </w:rPr>
        <w:t>battaglia di Stalingrado)</w:t>
      </w:r>
      <w:r w:rsidR="0055771C">
        <w:rPr>
          <w:sz w:val="20"/>
          <w:szCs w:val="20"/>
        </w:rPr>
        <w:t xml:space="preserve"> non avrebbero potuto vincere, in alleanza con gli Americani e gl’Inglesi (</w:t>
      </w:r>
      <w:r w:rsidR="007418E0">
        <w:rPr>
          <w:sz w:val="20"/>
          <w:szCs w:val="20"/>
        </w:rPr>
        <w:t xml:space="preserve">vedi </w:t>
      </w:r>
      <w:r w:rsidR="0055771C">
        <w:rPr>
          <w:sz w:val="20"/>
          <w:szCs w:val="20"/>
        </w:rPr>
        <w:t xml:space="preserve">sbarco in Normandia) la seconda guerra mondiale, mettendo fine al nazifascismo. </w:t>
      </w:r>
    </w:p>
    <w:p w14:paraId="38D3A902" w14:textId="34464D33" w:rsidR="0055771C" w:rsidRDefault="0055771C" w:rsidP="004C6104">
      <w:pPr>
        <w:pStyle w:val="Paragrafoelenco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Ciò non giustifica la brutalità della repressione, </w:t>
      </w:r>
      <w:r>
        <w:rPr>
          <w:sz w:val="20"/>
          <w:szCs w:val="20"/>
        </w:rPr>
        <w:t xml:space="preserve">che raggiunge il suo culmine negli anni ’30 con i famosi “processi truccati” </w:t>
      </w:r>
      <w:r w:rsidRPr="0055771C">
        <w:rPr>
          <w:i/>
          <w:iCs/>
          <w:sz w:val="20"/>
          <w:szCs w:val="20"/>
        </w:rPr>
        <w:t xml:space="preserve">e segna il passaggio ad un </w:t>
      </w:r>
      <w:r w:rsidRPr="003D4F4B">
        <w:rPr>
          <w:b/>
          <w:bCs/>
          <w:sz w:val="20"/>
          <w:szCs w:val="20"/>
        </w:rPr>
        <w:t>regime totalitario</w:t>
      </w:r>
      <w:r w:rsidR="001C27E1">
        <w:rPr>
          <w:sz w:val="20"/>
          <w:szCs w:val="20"/>
        </w:rPr>
        <w:t xml:space="preserve"> (</w:t>
      </w:r>
      <w:r w:rsidR="007418E0">
        <w:rPr>
          <w:sz w:val="20"/>
          <w:szCs w:val="20"/>
        </w:rPr>
        <w:t xml:space="preserve">vedi </w:t>
      </w:r>
      <w:r w:rsidR="001C27E1">
        <w:rPr>
          <w:bCs/>
          <w:sz w:val="20"/>
          <w:szCs w:val="20"/>
        </w:rPr>
        <w:t xml:space="preserve">internamento nei </w:t>
      </w:r>
      <w:r w:rsidR="001C27E1" w:rsidRPr="001C27E1">
        <w:rPr>
          <w:bCs/>
          <w:i/>
          <w:iCs/>
          <w:sz w:val="20"/>
          <w:szCs w:val="20"/>
        </w:rPr>
        <w:t>gulag</w:t>
      </w:r>
      <w:r w:rsidR="001C27E1">
        <w:rPr>
          <w:bCs/>
          <w:sz w:val="20"/>
          <w:szCs w:val="20"/>
        </w:rPr>
        <w:t>).</w:t>
      </w:r>
    </w:p>
    <w:p w14:paraId="6735909B" w14:textId="77777777" w:rsidR="0055771C" w:rsidRDefault="0055771C" w:rsidP="004C6104">
      <w:pPr>
        <w:pStyle w:val="Paragrafoelenco"/>
        <w:jc w:val="both"/>
        <w:rPr>
          <w:sz w:val="20"/>
          <w:szCs w:val="20"/>
        </w:rPr>
      </w:pPr>
    </w:p>
    <w:p w14:paraId="44779577" w14:textId="52E0D25B" w:rsidR="00370905" w:rsidRDefault="003F293B" w:rsidP="004C6104">
      <w:pPr>
        <w:pStyle w:val="Paragrafoelenco"/>
        <w:jc w:val="both"/>
        <w:rPr>
          <w:sz w:val="20"/>
          <w:szCs w:val="20"/>
        </w:rPr>
      </w:pPr>
      <w:r w:rsidRPr="00E531AA">
        <w:rPr>
          <w:sz w:val="20"/>
          <w:szCs w:val="20"/>
          <w:vertAlign w:val="superscript"/>
        </w:rPr>
        <w:t>5</w:t>
      </w:r>
      <w:r w:rsidR="00E531AA" w:rsidRPr="00E531AA">
        <w:rPr>
          <w:sz w:val="20"/>
          <w:szCs w:val="20"/>
        </w:rPr>
        <w:t xml:space="preserve">Nonostante queste timide aperture, </w:t>
      </w:r>
      <w:r w:rsidR="00E531AA">
        <w:rPr>
          <w:sz w:val="20"/>
          <w:szCs w:val="20"/>
        </w:rPr>
        <w:t>i</w:t>
      </w:r>
      <w:r w:rsidR="00CF2861" w:rsidRPr="00CF2861">
        <w:rPr>
          <w:sz w:val="20"/>
          <w:szCs w:val="20"/>
        </w:rPr>
        <w:t>l romanzo</w:t>
      </w:r>
      <w:r w:rsidR="00CF2861">
        <w:rPr>
          <w:sz w:val="20"/>
          <w:szCs w:val="20"/>
        </w:rPr>
        <w:t xml:space="preserve"> viene rifiutato dall’Unione degli Scrittori e censurato dalle autorità dell’Unione Sovietica, che non </w:t>
      </w:r>
      <w:r w:rsidR="00343133">
        <w:rPr>
          <w:sz w:val="20"/>
          <w:szCs w:val="20"/>
        </w:rPr>
        <w:t>possono</w:t>
      </w:r>
      <w:r w:rsidR="00CF2861">
        <w:rPr>
          <w:sz w:val="20"/>
          <w:szCs w:val="20"/>
        </w:rPr>
        <w:t xml:space="preserve"> consentire che ven</w:t>
      </w:r>
      <w:r w:rsidR="00F23B87">
        <w:rPr>
          <w:sz w:val="20"/>
          <w:szCs w:val="20"/>
        </w:rPr>
        <w:t>gano</w:t>
      </w:r>
      <w:r w:rsidR="00CF2861">
        <w:rPr>
          <w:sz w:val="20"/>
          <w:szCs w:val="20"/>
        </w:rPr>
        <w:t xml:space="preserve"> alla luce i lati più oscuri della rivoluzione d’Ottobre.</w:t>
      </w:r>
      <w:r w:rsidR="006316BF">
        <w:rPr>
          <w:sz w:val="20"/>
          <w:szCs w:val="20"/>
        </w:rPr>
        <w:t xml:space="preserve"> Nel </w:t>
      </w:r>
      <w:r w:rsidR="00CF2861">
        <w:rPr>
          <w:sz w:val="20"/>
          <w:szCs w:val="20"/>
        </w:rPr>
        <w:t xml:space="preserve">’58, </w:t>
      </w:r>
      <w:r w:rsidR="00CF2861" w:rsidRPr="00CF2861">
        <w:rPr>
          <w:i/>
          <w:iCs/>
          <w:sz w:val="20"/>
          <w:szCs w:val="20"/>
        </w:rPr>
        <w:t>Pasternak d</w:t>
      </w:r>
      <w:r w:rsidR="00CF2861">
        <w:rPr>
          <w:i/>
          <w:iCs/>
          <w:sz w:val="20"/>
          <w:szCs w:val="20"/>
        </w:rPr>
        <w:t>eve</w:t>
      </w:r>
      <w:r w:rsidR="00CF2861" w:rsidRPr="00CF2861">
        <w:rPr>
          <w:i/>
          <w:iCs/>
          <w:sz w:val="20"/>
          <w:szCs w:val="20"/>
        </w:rPr>
        <w:t xml:space="preserve"> anche rinunciare al ritiro del premio in denaro legato al Nobel</w:t>
      </w:r>
      <w:r w:rsidR="00CF2861">
        <w:rPr>
          <w:sz w:val="20"/>
          <w:szCs w:val="20"/>
        </w:rPr>
        <w:t xml:space="preserve">, dietro la </w:t>
      </w:r>
      <w:r w:rsidR="00CF2861" w:rsidRPr="00CF2861">
        <w:rPr>
          <w:i/>
          <w:iCs/>
          <w:sz w:val="20"/>
          <w:szCs w:val="20"/>
        </w:rPr>
        <w:t>minaccia di espulsione dall’URSS</w:t>
      </w:r>
      <w:r w:rsidR="00CF2861">
        <w:rPr>
          <w:sz w:val="20"/>
          <w:szCs w:val="20"/>
        </w:rPr>
        <w:t xml:space="preserve"> e dunque di allontanamento definitivo dai suoi cari. Muore </w:t>
      </w:r>
      <w:r w:rsidR="00F23B87">
        <w:rPr>
          <w:sz w:val="20"/>
          <w:szCs w:val="20"/>
        </w:rPr>
        <w:t xml:space="preserve">in povertà </w:t>
      </w:r>
      <w:r w:rsidR="00CF2861">
        <w:rPr>
          <w:sz w:val="20"/>
          <w:szCs w:val="20"/>
        </w:rPr>
        <w:t>nel 1960</w:t>
      </w:r>
      <w:r w:rsidR="00370905">
        <w:rPr>
          <w:sz w:val="20"/>
          <w:szCs w:val="20"/>
        </w:rPr>
        <w:t xml:space="preserve"> in un paese vicino a Mosca</w:t>
      </w:r>
      <w:r w:rsidR="00CF2861">
        <w:rPr>
          <w:sz w:val="20"/>
          <w:szCs w:val="20"/>
        </w:rPr>
        <w:t xml:space="preserve">. </w:t>
      </w:r>
    </w:p>
    <w:p w14:paraId="5869A19F" w14:textId="78829413" w:rsidR="0055771C" w:rsidRPr="00CF2861" w:rsidRDefault="00CF2861" w:rsidP="004C6104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Solo nel 1988, </w:t>
      </w:r>
      <w:r w:rsidRPr="00CF2861">
        <w:rPr>
          <w:i/>
          <w:iCs/>
          <w:sz w:val="20"/>
          <w:szCs w:val="20"/>
        </w:rPr>
        <w:t>Dottor Zivago</w:t>
      </w:r>
      <w:r>
        <w:rPr>
          <w:sz w:val="20"/>
          <w:szCs w:val="20"/>
        </w:rPr>
        <w:t xml:space="preserve"> </w:t>
      </w:r>
      <w:r w:rsidR="003F293B">
        <w:rPr>
          <w:sz w:val="20"/>
          <w:szCs w:val="20"/>
        </w:rPr>
        <w:t xml:space="preserve">verrà </w:t>
      </w:r>
      <w:r>
        <w:rPr>
          <w:sz w:val="20"/>
          <w:szCs w:val="20"/>
        </w:rPr>
        <w:t xml:space="preserve">pubblicato </w:t>
      </w:r>
      <w:r w:rsidR="00A9038B">
        <w:rPr>
          <w:sz w:val="20"/>
          <w:szCs w:val="20"/>
        </w:rPr>
        <w:t>in Russia</w:t>
      </w:r>
      <w:r w:rsidR="003F293B">
        <w:rPr>
          <w:sz w:val="20"/>
          <w:szCs w:val="20"/>
        </w:rPr>
        <w:t xml:space="preserve">, durante la </w:t>
      </w:r>
      <w:r w:rsidR="003F293B" w:rsidRPr="003D4F4B">
        <w:rPr>
          <w:b/>
          <w:bCs/>
          <w:sz w:val="20"/>
          <w:szCs w:val="20"/>
        </w:rPr>
        <w:t>perestrojka di</w:t>
      </w:r>
      <w:r w:rsidR="003F293B">
        <w:rPr>
          <w:sz w:val="20"/>
          <w:szCs w:val="20"/>
        </w:rPr>
        <w:t xml:space="preserve"> </w:t>
      </w:r>
      <w:r w:rsidR="003F293B" w:rsidRPr="003D4F4B">
        <w:rPr>
          <w:b/>
          <w:bCs/>
          <w:sz w:val="20"/>
          <w:szCs w:val="20"/>
        </w:rPr>
        <w:t>Gorbaciov.</w:t>
      </w:r>
      <w:r w:rsidR="003F293B">
        <w:rPr>
          <w:sz w:val="20"/>
          <w:szCs w:val="20"/>
        </w:rPr>
        <w:t xml:space="preserve"> L’anno successivo, il figlio Evgenij potrà </w:t>
      </w:r>
      <w:r w:rsidR="00F23B87">
        <w:rPr>
          <w:sz w:val="20"/>
          <w:szCs w:val="20"/>
        </w:rPr>
        <w:t xml:space="preserve">finalmente </w:t>
      </w:r>
      <w:r w:rsidR="003F293B">
        <w:rPr>
          <w:sz w:val="20"/>
          <w:szCs w:val="20"/>
        </w:rPr>
        <w:t xml:space="preserve">ritirare il premio </w:t>
      </w:r>
      <w:r w:rsidR="00F23B87">
        <w:rPr>
          <w:sz w:val="20"/>
          <w:szCs w:val="20"/>
        </w:rPr>
        <w:t xml:space="preserve">Nobel </w:t>
      </w:r>
      <w:r w:rsidR="003F293B">
        <w:rPr>
          <w:sz w:val="20"/>
          <w:szCs w:val="20"/>
        </w:rPr>
        <w:t>all’Accademia di Stoccolma.</w:t>
      </w:r>
    </w:p>
    <w:sectPr w:rsidR="0055771C" w:rsidRPr="00CF2861" w:rsidSect="00157539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73633" w14:textId="77777777" w:rsidR="00B97360" w:rsidRDefault="00B97360" w:rsidP="00516A15">
      <w:r>
        <w:separator/>
      </w:r>
    </w:p>
  </w:endnote>
  <w:endnote w:type="continuationSeparator" w:id="0">
    <w:p w14:paraId="1CCBDBE6" w14:textId="77777777" w:rsidR="00B97360" w:rsidRDefault="00B97360" w:rsidP="0051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F443D" w14:textId="77777777" w:rsidR="00B97360" w:rsidRDefault="00B97360" w:rsidP="00516A15">
      <w:r>
        <w:separator/>
      </w:r>
    </w:p>
  </w:footnote>
  <w:footnote w:type="continuationSeparator" w:id="0">
    <w:p w14:paraId="6AA06D43" w14:textId="77777777" w:rsidR="00B97360" w:rsidRDefault="00B97360" w:rsidP="00516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2BD1D8DA3DDD4F6BB4D485D5B69EB2F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24C00B95" w14:textId="5280B7ED" w:rsidR="00516A15" w:rsidRDefault="00516A15">
        <w:pPr>
          <w:pStyle w:val="Intestazione"/>
          <w:jc w:val="center"/>
          <w:rPr>
            <w:color w:val="4472C4" w:themeColor="accent1"/>
            <w:sz w:val="20"/>
          </w:rPr>
        </w:pPr>
        <w:r w:rsidRPr="00516A15">
          <w:rPr>
            <w:color w:val="0070C0"/>
          </w:rPr>
          <w:t>Prof.ssa Silvana Cherubini</w:t>
        </w:r>
      </w:p>
    </w:sdtContent>
  </w:sdt>
  <w:p w14:paraId="21970E20" w14:textId="755DFA60" w:rsidR="00516A15" w:rsidRPr="00516A15" w:rsidRDefault="00516A15" w:rsidP="00516A15">
    <w:pPr>
      <w:pStyle w:val="Intestazione"/>
      <w:jc w:val="center"/>
      <w:rPr>
        <w:color w:val="0070C0"/>
      </w:rPr>
    </w:pPr>
    <w:r w:rsidRPr="00516A15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6BB"/>
    <w:multiLevelType w:val="hybridMultilevel"/>
    <w:tmpl w:val="E66C7DB4"/>
    <w:lvl w:ilvl="0" w:tplc="E3DAC7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AE14C0"/>
    <w:multiLevelType w:val="hybridMultilevel"/>
    <w:tmpl w:val="C6E0FF7A"/>
    <w:lvl w:ilvl="0" w:tplc="A0927A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799311">
    <w:abstractNumId w:val="1"/>
  </w:num>
  <w:num w:numId="2" w16cid:durableId="54109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6D"/>
    <w:rsid w:val="00023C95"/>
    <w:rsid w:val="000437FD"/>
    <w:rsid w:val="00045767"/>
    <w:rsid w:val="000501AD"/>
    <w:rsid w:val="00052370"/>
    <w:rsid w:val="00057554"/>
    <w:rsid w:val="00066454"/>
    <w:rsid w:val="00077328"/>
    <w:rsid w:val="000774A7"/>
    <w:rsid w:val="000E7979"/>
    <w:rsid w:val="0011004A"/>
    <w:rsid w:val="0011019B"/>
    <w:rsid w:val="001237D2"/>
    <w:rsid w:val="00157539"/>
    <w:rsid w:val="00173FA7"/>
    <w:rsid w:val="001871A3"/>
    <w:rsid w:val="00196048"/>
    <w:rsid w:val="001C27E1"/>
    <w:rsid w:val="001D5309"/>
    <w:rsid w:val="001D78A9"/>
    <w:rsid w:val="00200844"/>
    <w:rsid w:val="0020104E"/>
    <w:rsid w:val="00216D3F"/>
    <w:rsid w:val="0021751E"/>
    <w:rsid w:val="0022136A"/>
    <w:rsid w:val="00230D46"/>
    <w:rsid w:val="00250E45"/>
    <w:rsid w:val="0025728B"/>
    <w:rsid w:val="00271089"/>
    <w:rsid w:val="00295E75"/>
    <w:rsid w:val="002B3517"/>
    <w:rsid w:val="002B4F13"/>
    <w:rsid w:val="002C24C5"/>
    <w:rsid w:val="002D2D09"/>
    <w:rsid w:val="003164EE"/>
    <w:rsid w:val="0032103F"/>
    <w:rsid w:val="00331BB6"/>
    <w:rsid w:val="0033715E"/>
    <w:rsid w:val="00343133"/>
    <w:rsid w:val="00362B30"/>
    <w:rsid w:val="003635E9"/>
    <w:rsid w:val="00370905"/>
    <w:rsid w:val="003732CC"/>
    <w:rsid w:val="0038121B"/>
    <w:rsid w:val="00386206"/>
    <w:rsid w:val="003A50F9"/>
    <w:rsid w:val="003B7889"/>
    <w:rsid w:val="003D4F4B"/>
    <w:rsid w:val="003E02D4"/>
    <w:rsid w:val="003E356D"/>
    <w:rsid w:val="003F293B"/>
    <w:rsid w:val="003F4C40"/>
    <w:rsid w:val="00416DD5"/>
    <w:rsid w:val="00427D09"/>
    <w:rsid w:val="0047533C"/>
    <w:rsid w:val="0048110A"/>
    <w:rsid w:val="00491805"/>
    <w:rsid w:val="0049494A"/>
    <w:rsid w:val="004B7030"/>
    <w:rsid w:val="004C6104"/>
    <w:rsid w:val="004C7BE8"/>
    <w:rsid w:val="004D5E15"/>
    <w:rsid w:val="004E0F4A"/>
    <w:rsid w:val="004E5D21"/>
    <w:rsid w:val="004F5C17"/>
    <w:rsid w:val="00510EB4"/>
    <w:rsid w:val="005166F1"/>
    <w:rsid w:val="00516A15"/>
    <w:rsid w:val="005313CE"/>
    <w:rsid w:val="00533F0F"/>
    <w:rsid w:val="005340D9"/>
    <w:rsid w:val="00535EE1"/>
    <w:rsid w:val="0054060C"/>
    <w:rsid w:val="00543FC4"/>
    <w:rsid w:val="0055771C"/>
    <w:rsid w:val="0058138A"/>
    <w:rsid w:val="00590F06"/>
    <w:rsid w:val="00593A5A"/>
    <w:rsid w:val="005A6B64"/>
    <w:rsid w:val="005B057F"/>
    <w:rsid w:val="005D0755"/>
    <w:rsid w:val="005E2195"/>
    <w:rsid w:val="005F39FD"/>
    <w:rsid w:val="006316BF"/>
    <w:rsid w:val="00640616"/>
    <w:rsid w:val="006423A7"/>
    <w:rsid w:val="0064576D"/>
    <w:rsid w:val="0066404E"/>
    <w:rsid w:val="006833AF"/>
    <w:rsid w:val="006A696F"/>
    <w:rsid w:val="006E746D"/>
    <w:rsid w:val="006F0764"/>
    <w:rsid w:val="00702764"/>
    <w:rsid w:val="00713B5F"/>
    <w:rsid w:val="00725187"/>
    <w:rsid w:val="007418E0"/>
    <w:rsid w:val="007575C3"/>
    <w:rsid w:val="00772347"/>
    <w:rsid w:val="00797A37"/>
    <w:rsid w:val="007B0436"/>
    <w:rsid w:val="007D425A"/>
    <w:rsid w:val="007E3EE2"/>
    <w:rsid w:val="007F4257"/>
    <w:rsid w:val="008106AD"/>
    <w:rsid w:val="00825A32"/>
    <w:rsid w:val="008369E2"/>
    <w:rsid w:val="0085568E"/>
    <w:rsid w:val="00881DF2"/>
    <w:rsid w:val="00897B01"/>
    <w:rsid w:val="008A01FD"/>
    <w:rsid w:val="008A309E"/>
    <w:rsid w:val="008C544B"/>
    <w:rsid w:val="008C58A0"/>
    <w:rsid w:val="008E68D4"/>
    <w:rsid w:val="008E7561"/>
    <w:rsid w:val="008F0CAE"/>
    <w:rsid w:val="008F757E"/>
    <w:rsid w:val="0090344A"/>
    <w:rsid w:val="00903755"/>
    <w:rsid w:val="009334A7"/>
    <w:rsid w:val="00934BB6"/>
    <w:rsid w:val="00962203"/>
    <w:rsid w:val="009635B0"/>
    <w:rsid w:val="009B06A0"/>
    <w:rsid w:val="009C2968"/>
    <w:rsid w:val="009F1D54"/>
    <w:rsid w:val="009F432F"/>
    <w:rsid w:val="00A03D9A"/>
    <w:rsid w:val="00A0496C"/>
    <w:rsid w:val="00A25207"/>
    <w:rsid w:val="00A25F14"/>
    <w:rsid w:val="00A37AF2"/>
    <w:rsid w:val="00A51960"/>
    <w:rsid w:val="00A53CDA"/>
    <w:rsid w:val="00A5493B"/>
    <w:rsid w:val="00A7642A"/>
    <w:rsid w:val="00A9038B"/>
    <w:rsid w:val="00AA7D1F"/>
    <w:rsid w:val="00AB2833"/>
    <w:rsid w:val="00AB60FA"/>
    <w:rsid w:val="00AC1361"/>
    <w:rsid w:val="00AD78A8"/>
    <w:rsid w:val="00AE46E8"/>
    <w:rsid w:val="00AF270D"/>
    <w:rsid w:val="00AF312E"/>
    <w:rsid w:val="00B178AD"/>
    <w:rsid w:val="00B37C80"/>
    <w:rsid w:val="00B46320"/>
    <w:rsid w:val="00B5038B"/>
    <w:rsid w:val="00B51F69"/>
    <w:rsid w:val="00B729FC"/>
    <w:rsid w:val="00B72F51"/>
    <w:rsid w:val="00B77736"/>
    <w:rsid w:val="00B82529"/>
    <w:rsid w:val="00B84E79"/>
    <w:rsid w:val="00B913D3"/>
    <w:rsid w:val="00B97360"/>
    <w:rsid w:val="00BC1413"/>
    <w:rsid w:val="00BC20C1"/>
    <w:rsid w:val="00BE016F"/>
    <w:rsid w:val="00BE5D54"/>
    <w:rsid w:val="00C143C4"/>
    <w:rsid w:val="00C44827"/>
    <w:rsid w:val="00C50F93"/>
    <w:rsid w:val="00C53CAD"/>
    <w:rsid w:val="00C620A3"/>
    <w:rsid w:val="00C65540"/>
    <w:rsid w:val="00C65EC2"/>
    <w:rsid w:val="00C822E7"/>
    <w:rsid w:val="00CD0DDD"/>
    <w:rsid w:val="00CE00F8"/>
    <w:rsid w:val="00CF2861"/>
    <w:rsid w:val="00D12E55"/>
    <w:rsid w:val="00D15456"/>
    <w:rsid w:val="00D36EE6"/>
    <w:rsid w:val="00D4653F"/>
    <w:rsid w:val="00D6370D"/>
    <w:rsid w:val="00D64B38"/>
    <w:rsid w:val="00D65C6D"/>
    <w:rsid w:val="00D6717B"/>
    <w:rsid w:val="00D74703"/>
    <w:rsid w:val="00D82814"/>
    <w:rsid w:val="00D91769"/>
    <w:rsid w:val="00D9400B"/>
    <w:rsid w:val="00DC07D2"/>
    <w:rsid w:val="00E01234"/>
    <w:rsid w:val="00E2111B"/>
    <w:rsid w:val="00E225ED"/>
    <w:rsid w:val="00E251C2"/>
    <w:rsid w:val="00E26B35"/>
    <w:rsid w:val="00E3141F"/>
    <w:rsid w:val="00E34C93"/>
    <w:rsid w:val="00E51753"/>
    <w:rsid w:val="00E531AA"/>
    <w:rsid w:val="00EA2055"/>
    <w:rsid w:val="00EB2B09"/>
    <w:rsid w:val="00EC7B8F"/>
    <w:rsid w:val="00EE26A1"/>
    <w:rsid w:val="00EF333D"/>
    <w:rsid w:val="00EF564D"/>
    <w:rsid w:val="00F0220A"/>
    <w:rsid w:val="00F03381"/>
    <w:rsid w:val="00F23B87"/>
    <w:rsid w:val="00F23EE0"/>
    <w:rsid w:val="00F34026"/>
    <w:rsid w:val="00F43C0B"/>
    <w:rsid w:val="00F72ED0"/>
    <w:rsid w:val="00F80922"/>
    <w:rsid w:val="00FF2375"/>
    <w:rsid w:val="00FF3E5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2110"/>
  <w15:chartTrackingRefBased/>
  <w15:docId w15:val="{84F5DE56-DC50-46ED-B71F-92CE0843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39F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20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20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20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20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2055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16A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A15"/>
  </w:style>
  <w:style w:type="paragraph" w:styleId="Pidipagina">
    <w:name w:val="footer"/>
    <w:basedOn w:val="Normale"/>
    <w:link w:val="PidipaginaCarattere"/>
    <w:uiPriority w:val="99"/>
    <w:unhideWhenUsed/>
    <w:rsid w:val="00516A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1D8DA3DDD4F6BB4D485D5B69EB2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6D786F-0130-4A27-A801-2596BF578B8A}"/>
      </w:docPartPr>
      <w:docPartBody>
        <w:p w:rsidR="00000000" w:rsidRDefault="004F2DDB" w:rsidP="004F2DDB">
          <w:pPr>
            <w:pStyle w:val="2BD1D8DA3DDD4F6BB4D485D5B69EB2F5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DB"/>
    <w:rsid w:val="004F2DDB"/>
    <w:rsid w:val="00BC3669"/>
    <w:rsid w:val="00D6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BD1D8DA3DDD4F6BB4D485D5B69EB2F5">
    <w:name w:val="2BD1D8DA3DDD4F6BB4D485D5B69EB2F5"/>
    <w:rsid w:val="004F2DDB"/>
  </w:style>
  <w:style w:type="paragraph" w:customStyle="1" w:styleId="88CFD81967B841FEB0759ED7AD6409B0">
    <w:name w:val="88CFD81967B841FEB0759ED7AD6409B0"/>
    <w:rsid w:val="004F2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E3FFB-7C33-40A2-B2AC-E1DEAF99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153</cp:revision>
  <cp:lastPrinted>2026-08-06T19:00:00Z</cp:lastPrinted>
  <dcterms:created xsi:type="dcterms:W3CDTF">2024-09-17T14:26:00Z</dcterms:created>
  <dcterms:modified xsi:type="dcterms:W3CDTF">2026-08-16T14:53:00Z</dcterms:modified>
</cp:coreProperties>
</file>